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13CE4" w14:textId="5F6B7D7F" w:rsidR="0073447E" w:rsidRPr="008B5BCD" w:rsidRDefault="0073447E" w:rsidP="0073447E">
      <w:pPr>
        <w:pStyle w:val="CRCoverPage"/>
        <w:tabs>
          <w:tab w:val="right" w:pos="9639"/>
        </w:tabs>
        <w:spacing w:after="0"/>
        <w:rPr>
          <w:b/>
          <w:i/>
          <w:noProof/>
          <w:sz w:val="28"/>
        </w:rPr>
      </w:pPr>
      <w:r w:rsidRPr="008B5BCD">
        <w:rPr>
          <w:b/>
          <w:noProof/>
          <w:sz w:val="24"/>
        </w:rPr>
        <w:t xml:space="preserve">3GPP TSG-RAN4 Meeting </w:t>
      </w:r>
      <w:r w:rsidR="00966BBF" w:rsidRPr="00966BBF">
        <w:rPr>
          <w:b/>
          <w:noProof/>
          <w:sz w:val="24"/>
        </w:rPr>
        <w:t>RAN4-AH-180</w:t>
      </w:r>
      <w:r w:rsidR="00AF743C">
        <w:rPr>
          <w:b/>
          <w:noProof/>
          <w:sz w:val="24"/>
        </w:rPr>
        <w:t>7</w:t>
      </w:r>
      <w:r w:rsidRPr="008B5BCD">
        <w:rPr>
          <w:b/>
          <w:i/>
          <w:noProof/>
          <w:sz w:val="28"/>
        </w:rPr>
        <w:tab/>
        <w:t xml:space="preserve">Tdoc </w:t>
      </w:r>
      <w:commentRangeStart w:id="0"/>
      <w:r w:rsidRPr="008B5BCD">
        <w:rPr>
          <w:noProof/>
        </w:rPr>
        <w:sym w:font="Wingdings" w:char="F07A"/>
      </w:r>
      <w:commentRangeEnd w:id="0"/>
      <w:r w:rsidRPr="008B5BCD">
        <w:rPr>
          <w:rStyle w:val="CommentReference"/>
          <w:rFonts w:ascii="Times New Roman" w:hAnsi="Times New Roman"/>
          <w:noProof/>
          <w:vanish/>
          <w:sz w:val="2"/>
        </w:rPr>
        <w:commentReference w:id="0"/>
      </w:r>
      <w:r w:rsidRPr="008B5BCD">
        <w:rPr>
          <w:b/>
          <w:i/>
          <w:noProof/>
          <w:sz w:val="28"/>
        </w:rPr>
        <w:t xml:space="preserve"> </w:t>
      </w:r>
      <w:r w:rsidR="00966BBF" w:rsidRPr="00B36463">
        <w:rPr>
          <w:b/>
          <w:i/>
          <w:noProof/>
          <w:sz w:val="28"/>
        </w:rPr>
        <w:t>R4-18</w:t>
      </w:r>
      <w:r w:rsidR="00B36463" w:rsidRPr="00B36463">
        <w:rPr>
          <w:b/>
          <w:i/>
          <w:noProof/>
          <w:sz w:val="28"/>
        </w:rPr>
        <w:t>08614</w:t>
      </w:r>
    </w:p>
    <w:p w14:paraId="6649E08D" w14:textId="77777777" w:rsidR="0073447E" w:rsidRPr="00720485" w:rsidRDefault="00AF743C" w:rsidP="0073447E">
      <w:pPr>
        <w:outlineLvl w:val="0"/>
        <w:rPr>
          <w:rFonts w:ascii="Arial" w:hAnsi="Arial" w:cs="Arial"/>
          <w:b/>
          <w:bCs/>
          <w:noProof/>
          <w:sz w:val="24"/>
          <w:szCs w:val="24"/>
        </w:rPr>
      </w:pPr>
      <w:r>
        <w:rPr>
          <w:rFonts w:ascii="Arial" w:hAnsi="Arial"/>
          <w:b/>
          <w:noProof/>
          <w:sz w:val="24"/>
        </w:rPr>
        <w:t>Montreal</w:t>
      </w:r>
      <w:r w:rsidR="00432A94" w:rsidRPr="00432A94">
        <w:rPr>
          <w:rFonts w:ascii="Arial" w:hAnsi="Arial"/>
          <w:b/>
          <w:noProof/>
          <w:sz w:val="24"/>
        </w:rPr>
        <w:t xml:space="preserve">, </w:t>
      </w:r>
      <w:r w:rsidR="00966BBF">
        <w:rPr>
          <w:rFonts w:ascii="Arial" w:hAnsi="Arial"/>
          <w:b/>
          <w:noProof/>
          <w:sz w:val="24"/>
        </w:rPr>
        <w:t>Ca</w:t>
      </w:r>
      <w:r>
        <w:rPr>
          <w:rFonts w:ascii="Arial" w:hAnsi="Arial"/>
          <w:b/>
          <w:noProof/>
          <w:sz w:val="24"/>
        </w:rPr>
        <w:t xml:space="preserve">nada, 2 - </w:t>
      </w:r>
      <w:r w:rsidR="00966BBF">
        <w:rPr>
          <w:rFonts w:ascii="Arial" w:hAnsi="Arial"/>
          <w:b/>
          <w:noProof/>
          <w:sz w:val="24"/>
        </w:rPr>
        <w:t>6</w:t>
      </w:r>
      <w:r w:rsidR="00432A94" w:rsidRPr="00432A94">
        <w:rPr>
          <w:rFonts w:ascii="Arial" w:hAnsi="Arial"/>
          <w:b/>
          <w:noProof/>
          <w:sz w:val="24"/>
        </w:rPr>
        <w:t xml:space="preserve"> </w:t>
      </w:r>
      <w:r w:rsidR="00966BBF">
        <w:rPr>
          <w:rFonts w:ascii="Arial" w:hAnsi="Arial"/>
          <w:b/>
          <w:noProof/>
          <w:sz w:val="24"/>
        </w:rPr>
        <w:t>Ju</w:t>
      </w:r>
      <w:r>
        <w:rPr>
          <w:rFonts w:ascii="Arial" w:hAnsi="Arial"/>
          <w:b/>
          <w:noProof/>
          <w:sz w:val="24"/>
        </w:rPr>
        <w:t>l</w:t>
      </w:r>
      <w:r w:rsidR="00966BBF">
        <w:rPr>
          <w:rFonts w:ascii="Arial" w:hAnsi="Arial"/>
          <w:b/>
          <w:noProof/>
          <w:sz w:val="24"/>
        </w:rPr>
        <w:t>y 2018</w:t>
      </w:r>
    </w:p>
    <w:p w14:paraId="3B386660" w14:textId="77777777" w:rsidR="00A75095" w:rsidRDefault="00A75095">
      <w:pPr>
        <w:outlineLvl w:val="0"/>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19367A" w:rsidRPr="0019367A">
        <w:rPr>
          <w:rFonts w:ascii="Arial" w:hAnsi="Arial"/>
          <w:sz w:val="24"/>
        </w:rPr>
        <w:t>SNR</w:t>
      </w:r>
      <w:r w:rsidR="00A57C94">
        <w:rPr>
          <w:rFonts w:ascii="Arial" w:hAnsi="Arial"/>
          <w:sz w:val="24"/>
        </w:rPr>
        <w:t>-based</w:t>
      </w:r>
      <w:r w:rsidR="0019367A" w:rsidRPr="0019367A">
        <w:rPr>
          <w:rFonts w:ascii="Arial" w:hAnsi="Arial"/>
          <w:sz w:val="24"/>
        </w:rPr>
        <w:t xml:space="preserve"> </w:t>
      </w:r>
      <w:r w:rsidR="00A57C94">
        <w:rPr>
          <w:rFonts w:ascii="Arial" w:hAnsi="Arial"/>
          <w:sz w:val="24"/>
        </w:rPr>
        <w:t>Beam selection testing</w:t>
      </w:r>
    </w:p>
    <w:p w14:paraId="7DBC52F4" w14:textId="77777777" w:rsidR="00A75095" w:rsidRDefault="00A75095">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Pr>
          <w:rFonts w:ascii="Arial" w:hAnsi="Arial"/>
          <w:sz w:val="24"/>
        </w:rPr>
        <w:t>Anritsu</w:t>
      </w:r>
    </w:p>
    <w:p w14:paraId="3CC751ED" w14:textId="77777777" w:rsidR="00A75095" w:rsidRPr="00DD1D00" w:rsidRDefault="00A75095">
      <w:pPr>
        <w:spacing w:after="120"/>
        <w:ind w:left="1985" w:hanging="1985"/>
        <w:rPr>
          <w:rFonts w:ascii="Arial" w:hAnsi="Arial"/>
          <w:sz w:val="24"/>
          <w:lang w:val="pt-BR" w:eastAsia="ja-JP"/>
        </w:rPr>
      </w:pPr>
      <w:r w:rsidRPr="00DD1D00">
        <w:rPr>
          <w:rFonts w:ascii="Arial" w:hAnsi="Arial"/>
          <w:b/>
          <w:sz w:val="24"/>
          <w:lang w:val="pt-BR"/>
        </w:rPr>
        <w:t>Agenda Item:</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4E22CC" w:rsidRPr="0019367A">
        <w:rPr>
          <w:rFonts w:ascii="Arial" w:hAnsi="Arial"/>
          <w:sz w:val="24"/>
          <w:lang w:val="pt-BR"/>
        </w:rPr>
        <w:t>5</w:t>
      </w:r>
      <w:r w:rsidR="009F699F" w:rsidRPr="0019367A">
        <w:rPr>
          <w:rFonts w:ascii="Arial" w:hAnsi="Arial"/>
          <w:sz w:val="24"/>
          <w:lang w:val="pt-BR"/>
        </w:rPr>
        <w:t>.</w:t>
      </w:r>
      <w:r w:rsidR="004E22CC" w:rsidRPr="0019367A">
        <w:rPr>
          <w:rFonts w:ascii="Arial" w:hAnsi="Arial"/>
          <w:sz w:val="24"/>
          <w:lang w:val="pt-BR"/>
        </w:rPr>
        <w:t>6</w:t>
      </w:r>
      <w:r w:rsidR="00C75C9A">
        <w:rPr>
          <w:rFonts w:ascii="Arial" w:hAnsi="Arial"/>
          <w:sz w:val="24"/>
          <w:lang w:val="pt-BR"/>
        </w:rPr>
        <w:t>.1</w:t>
      </w:r>
    </w:p>
    <w:p w14:paraId="459ED188" w14:textId="1DC075CA" w:rsidR="00A75095" w:rsidRPr="00DD1D00" w:rsidRDefault="00A75095">
      <w:pPr>
        <w:spacing w:after="120"/>
        <w:ind w:left="1985" w:hanging="1985"/>
        <w:rPr>
          <w:rFonts w:ascii="Arial" w:hAnsi="Arial"/>
          <w:sz w:val="24"/>
          <w:lang w:val="pt-BR"/>
        </w:rPr>
      </w:pPr>
      <w:r w:rsidRPr="00DD1D00">
        <w:rPr>
          <w:rFonts w:ascii="Arial" w:hAnsi="Arial"/>
          <w:b/>
          <w:sz w:val="24"/>
          <w:lang w:val="pt-BR"/>
        </w:rPr>
        <w:t>Document for:</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1D0C36">
        <w:rPr>
          <w:rFonts w:ascii="Arial" w:hAnsi="Arial"/>
          <w:sz w:val="24"/>
          <w:lang w:val="pt-BR"/>
        </w:rPr>
        <w:t>Discussion</w:t>
      </w:r>
    </w:p>
    <w:p w14:paraId="78D91F7A" w14:textId="77777777" w:rsidR="00A75095" w:rsidRPr="00DD1D00" w:rsidRDefault="00A75095">
      <w:pPr>
        <w:pBdr>
          <w:bottom w:val="single" w:sz="4" w:space="1" w:color="auto"/>
        </w:pBdr>
        <w:rPr>
          <w:rFonts w:ascii="Arial" w:hAnsi="Arial"/>
          <w:lang w:val="pt-BR"/>
        </w:rPr>
      </w:pPr>
    </w:p>
    <w:p w14:paraId="3C9979B1" w14:textId="77777777" w:rsidR="00A75095" w:rsidRPr="00F34160" w:rsidRDefault="00A75095" w:rsidP="007E0F9C">
      <w:pPr>
        <w:pStyle w:val="tdoc-header"/>
        <w:overflowPunct w:val="0"/>
        <w:autoSpaceDE w:val="0"/>
        <w:autoSpaceDN w:val="0"/>
        <w:adjustRightInd w:val="0"/>
        <w:spacing w:after="180"/>
        <w:textAlignment w:val="baseline"/>
        <w:outlineLvl w:val="0"/>
        <w:rPr>
          <w:b/>
          <w:noProof w:val="0"/>
        </w:rPr>
      </w:pPr>
      <w:r w:rsidRPr="00F34160">
        <w:rPr>
          <w:b/>
          <w:noProof w:val="0"/>
        </w:rPr>
        <w:t>1.</w:t>
      </w:r>
      <w:r w:rsidRPr="00F34160">
        <w:rPr>
          <w:b/>
          <w:noProof w:val="0"/>
        </w:rPr>
        <w:tab/>
        <w:t>Introduction</w:t>
      </w:r>
    </w:p>
    <w:p w14:paraId="66DE4434" w14:textId="177E892F" w:rsidR="006A3042" w:rsidRDefault="00974FF6" w:rsidP="00F835E9">
      <w:pPr>
        <w:overflowPunct/>
        <w:spacing w:after="120"/>
        <w:jc w:val="both"/>
        <w:textAlignment w:val="auto"/>
        <w:rPr>
          <w:rFonts w:ascii="Arial" w:hAnsi="Arial"/>
        </w:rPr>
      </w:pPr>
      <w:r w:rsidRPr="002A4537">
        <w:rPr>
          <w:rFonts w:ascii="Arial" w:hAnsi="Arial"/>
        </w:rPr>
        <w:t xml:space="preserve">At RAN4#87, R4-1807053 [1] was presented, which considers </w:t>
      </w:r>
      <w:r w:rsidR="00A7350D">
        <w:rPr>
          <w:rFonts w:ascii="Arial" w:hAnsi="Arial"/>
        </w:rPr>
        <w:t>side conditions and si</w:t>
      </w:r>
      <w:r w:rsidR="00961C93">
        <w:rPr>
          <w:rFonts w:ascii="Arial" w:hAnsi="Arial"/>
        </w:rPr>
        <w:t>gnal quality</w:t>
      </w:r>
      <w:r w:rsidR="00A7350D">
        <w:rPr>
          <w:rFonts w:ascii="Arial" w:hAnsi="Arial"/>
        </w:rPr>
        <w:t xml:space="preserve"> for </w:t>
      </w:r>
      <w:r w:rsidR="001C4F8D">
        <w:rPr>
          <w:rFonts w:ascii="Arial" w:hAnsi="Arial"/>
        </w:rPr>
        <w:t>RRM testing. One of the aspects considered is the spatial distribution of the noise, and in particular whether the noise should be spatially white.</w:t>
      </w:r>
    </w:p>
    <w:p w14:paraId="487912A9" w14:textId="38F284A8" w:rsidR="001C4F8D" w:rsidRDefault="001C4F8D" w:rsidP="00F835E9">
      <w:pPr>
        <w:overflowPunct/>
        <w:spacing w:after="120"/>
        <w:jc w:val="both"/>
        <w:textAlignment w:val="auto"/>
        <w:rPr>
          <w:rFonts w:ascii="Arial" w:hAnsi="Arial"/>
        </w:rPr>
      </w:pPr>
      <w:r>
        <w:rPr>
          <w:rFonts w:ascii="Arial" w:hAnsi="Arial"/>
        </w:rPr>
        <w:t xml:space="preserve">Further offline </w:t>
      </w:r>
      <w:r w:rsidR="00961C93">
        <w:rPr>
          <w:rFonts w:ascii="Arial" w:hAnsi="Arial"/>
        </w:rPr>
        <w:t>discussion suggested that one key concern</w:t>
      </w:r>
      <w:r>
        <w:rPr>
          <w:rFonts w:ascii="Arial" w:hAnsi="Arial"/>
        </w:rPr>
        <w:t xml:space="preserve"> was whether it would be possible to test the ability of a UE to select a beam </w:t>
      </w:r>
      <w:r w:rsidRPr="001C4F8D">
        <w:rPr>
          <w:rFonts w:ascii="Arial" w:hAnsi="Arial"/>
        </w:rPr>
        <w:t xml:space="preserve">based </w:t>
      </w:r>
      <w:r>
        <w:rPr>
          <w:rFonts w:ascii="Arial" w:hAnsi="Arial"/>
        </w:rPr>
        <w:t>on SNR.</w:t>
      </w:r>
    </w:p>
    <w:p w14:paraId="531332B4" w14:textId="260004E0" w:rsidR="00735C4A" w:rsidRDefault="00735C4A" w:rsidP="00735C4A">
      <w:pPr>
        <w:overflowPunct/>
        <w:spacing w:after="120"/>
        <w:jc w:val="both"/>
        <w:textAlignment w:val="auto"/>
        <w:rPr>
          <w:rFonts w:ascii="Arial" w:hAnsi="Arial"/>
        </w:rPr>
      </w:pPr>
      <w:r w:rsidRPr="001C4F8D">
        <w:rPr>
          <w:rFonts w:ascii="Arial" w:hAnsi="Arial"/>
        </w:rPr>
        <w:t xml:space="preserve">This document considers </w:t>
      </w:r>
      <w:r w:rsidR="00624B2B">
        <w:rPr>
          <w:rFonts w:ascii="Arial" w:hAnsi="Arial"/>
        </w:rPr>
        <w:t>SNR-based b</w:t>
      </w:r>
      <w:r w:rsidR="001C4F8D" w:rsidRPr="001C4F8D">
        <w:rPr>
          <w:rFonts w:ascii="Arial" w:hAnsi="Arial"/>
        </w:rPr>
        <w:t>eam selection testing, and what could be achieved using the existing RRM Baseline setup agreed in TR 38.810 [2]</w:t>
      </w:r>
      <w:r w:rsidRPr="001C4F8D">
        <w:rPr>
          <w:rFonts w:ascii="Arial" w:hAnsi="Arial"/>
        </w:rPr>
        <w:t>.</w:t>
      </w:r>
      <w:r>
        <w:rPr>
          <w:rFonts w:ascii="Arial" w:hAnsi="Arial"/>
        </w:rPr>
        <w:t xml:space="preserve"> </w:t>
      </w:r>
    </w:p>
    <w:p w14:paraId="228D0207" w14:textId="77777777" w:rsidR="00171964" w:rsidRPr="006D3FD7" w:rsidRDefault="00171964" w:rsidP="00171964">
      <w:pPr>
        <w:pStyle w:val="tdoc-header"/>
        <w:overflowPunct w:val="0"/>
        <w:autoSpaceDE w:val="0"/>
        <w:autoSpaceDN w:val="0"/>
        <w:adjustRightInd w:val="0"/>
        <w:spacing w:before="240" w:after="180"/>
        <w:textAlignment w:val="baseline"/>
        <w:outlineLvl w:val="0"/>
        <w:rPr>
          <w:b/>
          <w:noProof w:val="0"/>
        </w:rPr>
      </w:pPr>
      <w:r w:rsidRPr="006D3FD7">
        <w:rPr>
          <w:b/>
          <w:noProof w:val="0"/>
        </w:rPr>
        <w:t>2.</w:t>
      </w:r>
      <w:r w:rsidRPr="006D3FD7">
        <w:rPr>
          <w:b/>
          <w:noProof w:val="0"/>
        </w:rPr>
        <w:tab/>
      </w:r>
      <w:r w:rsidR="005F6563">
        <w:rPr>
          <w:b/>
          <w:noProof w:val="0"/>
        </w:rPr>
        <w:t>Test setup and method</w:t>
      </w:r>
      <w:r w:rsidR="00713BC5" w:rsidRPr="006D3FD7">
        <w:rPr>
          <w:b/>
          <w:noProof w:val="0"/>
        </w:rPr>
        <w:t xml:space="preserve"> </w:t>
      </w:r>
    </w:p>
    <w:p w14:paraId="169389D5" w14:textId="0AF0C0F3" w:rsidR="00520EC6" w:rsidRDefault="002F7D0F" w:rsidP="0070143C">
      <w:pPr>
        <w:overflowPunct/>
        <w:spacing w:after="120"/>
        <w:jc w:val="both"/>
        <w:textAlignment w:val="auto"/>
        <w:rPr>
          <w:rFonts w:ascii="Arial" w:hAnsi="Arial"/>
        </w:rPr>
      </w:pPr>
      <w:r w:rsidRPr="002F7D0F">
        <w:rPr>
          <w:rFonts w:ascii="Arial" w:hAnsi="Arial"/>
        </w:rPr>
        <w:t xml:space="preserve">In Anritsu’s understanding, the main concern was the proposal that signal and AWGN should come from the same source. </w:t>
      </w:r>
      <w:r>
        <w:rPr>
          <w:rFonts w:ascii="Arial" w:hAnsi="Arial"/>
        </w:rPr>
        <w:t xml:space="preserve">Any of the UE Rx beams would </w:t>
      </w:r>
      <w:r w:rsidR="00450939">
        <w:rPr>
          <w:rFonts w:ascii="Arial" w:hAnsi="Arial"/>
        </w:rPr>
        <w:t xml:space="preserve">then </w:t>
      </w:r>
      <w:r>
        <w:rPr>
          <w:rFonts w:ascii="Arial" w:hAnsi="Arial"/>
        </w:rPr>
        <w:t>see the same SNR, regardless of whether the beam was pointing at the TRxP or not, since both signal and noise would be subject to the same Rx beamforming gain</w:t>
      </w:r>
      <w:r w:rsidR="0008381D" w:rsidRPr="002F7D0F">
        <w:rPr>
          <w:rFonts w:ascii="Arial" w:hAnsi="Arial"/>
        </w:rPr>
        <w:t>.</w:t>
      </w:r>
    </w:p>
    <w:p w14:paraId="5E2B8A47" w14:textId="024528CE" w:rsidR="007177CE" w:rsidRDefault="00450939" w:rsidP="0070143C">
      <w:pPr>
        <w:overflowPunct/>
        <w:spacing w:after="120"/>
        <w:jc w:val="both"/>
        <w:textAlignment w:val="auto"/>
        <w:rPr>
          <w:rFonts w:ascii="Arial" w:hAnsi="Arial"/>
        </w:rPr>
      </w:pPr>
      <w:r>
        <w:rPr>
          <w:rFonts w:ascii="Arial" w:hAnsi="Arial"/>
        </w:rPr>
        <w:t>If</w:t>
      </w:r>
      <w:r w:rsidR="002F7D0F">
        <w:rPr>
          <w:rFonts w:ascii="Arial" w:hAnsi="Arial"/>
        </w:rPr>
        <w:t xml:space="preserve"> all </w:t>
      </w:r>
      <w:r>
        <w:rPr>
          <w:rFonts w:ascii="Arial" w:hAnsi="Arial"/>
        </w:rPr>
        <w:t>candidate Rx beams</w:t>
      </w:r>
      <w:r w:rsidR="00620D7E">
        <w:rPr>
          <w:rFonts w:ascii="Arial" w:hAnsi="Arial"/>
        </w:rPr>
        <w:t xml:space="preserve"> see the same SNR, the UE could not select a beam by choosing the best SNR.</w:t>
      </w:r>
      <w:r w:rsidR="007177CE">
        <w:rPr>
          <w:rFonts w:ascii="Arial" w:hAnsi="Arial"/>
        </w:rPr>
        <w:t xml:space="preserve"> Hence, a key scenario in real life could not be tested.</w:t>
      </w:r>
    </w:p>
    <w:p w14:paraId="6AB7F8EB" w14:textId="13264E3E" w:rsidR="007177CE" w:rsidRDefault="007177CE" w:rsidP="0070143C">
      <w:pPr>
        <w:overflowPunct/>
        <w:spacing w:after="120"/>
        <w:jc w:val="both"/>
        <w:textAlignment w:val="auto"/>
        <w:rPr>
          <w:rFonts w:ascii="Arial" w:hAnsi="Arial"/>
        </w:rPr>
      </w:pPr>
      <w:r>
        <w:rPr>
          <w:rFonts w:ascii="Arial" w:hAnsi="Arial"/>
        </w:rPr>
        <w:t xml:space="preserve">Test equipment vendors commented </w:t>
      </w:r>
      <w:r w:rsidR="00A33E02">
        <w:rPr>
          <w:rFonts w:ascii="Arial" w:hAnsi="Arial"/>
        </w:rPr>
        <w:t xml:space="preserve">in response to R4-1807053 </w:t>
      </w:r>
      <w:r>
        <w:rPr>
          <w:rFonts w:ascii="Arial" w:hAnsi="Arial"/>
        </w:rPr>
        <w:t>that having probes in many directions to provide spatially white noise would significantly increase the complexity.</w:t>
      </w:r>
    </w:p>
    <w:p w14:paraId="4F9258DB" w14:textId="3ABD99D9" w:rsidR="002F7D0F" w:rsidRDefault="007177CE" w:rsidP="0070143C">
      <w:pPr>
        <w:overflowPunct/>
        <w:spacing w:after="120"/>
        <w:jc w:val="both"/>
        <w:textAlignment w:val="auto"/>
        <w:rPr>
          <w:rFonts w:ascii="Arial" w:hAnsi="Arial"/>
        </w:rPr>
      </w:pPr>
      <w:r>
        <w:rPr>
          <w:rFonts w:ascii="Arial" w:hAnsi="Arial"/>
        </w:rPr>
        <w:t xml:space="preserve">Consider </w:t>
      </w:r>
      <w:r w:rsidRPr="001C4F8D">
        <w:rPr>
          <w:rFonts w:ascii="Arial" w:hAnsi="Arial"/>
        </w:rPr>
        <w:t>the existing RRM Baseline setup agreed in TR 38.810 [2]</w:t>
      </w:r>
      <w:r>
        <w:rPr>
          <w:rFonts w:ascii="Arial" w:hAnsi="Arial"/>
        </w:rPr>
        <w:t xml:space="preserve"> clause </w:t>
      </w:r>
      <w:r w:rsidR="00A939F4">
        <w:rPr>
          <w:rFonts w:ascii="Arial" w:hAnsi="Arial"/>
        </w:rPr>
        <w:t>6.2.1, with 2 active TRxPs from different angles of arrival:</w:t>
      </w:r>
    </w:p>
    <w:p w14:paraId="351B6834" w14:textId="77777777" w:rsidR="0008381D" w:rsidRDefault="0008381D" w:rsidP="0070143C">
      <w:pPr>
        <w:overflowPunct/>
        <w:spacing w:after="120"/>
        <w:jc w:val="both"/>
        <w:textAlignment w:val="auto"/>
        <w:rPr>
          <w:rFonts w:ascii="Arial" w:hAnsi="Arial"/>
        </w:rPr>
      </w:pPr>
    </w:p>
    <w:p w14:paraId="777952BA" w14:textId="77777777" w:rsidR="0008381D" w:rsidRDefault="00EE5CC6" w:rsidP="00004335">
      <w:pPr>
        <w:overflowPunct/>
        <w:spacing w:after="120"/>
        <w:jc w:val="center"/>
        <w:textAlignment w:val="auto"/>
        <w:rPr>
          <w:rFonts w:ascii="Arial" w:hAnsi="Arial"/>
        </w:rPr>
      </w:pPr>
      <w:r w:rsidRPr="00004335">
        <w:rPr>
          <w:noProof/>
          <w:lang w:eastAsia="en-GB"/>
        </w:rPr>
        <w:drawing>
          <wp:inline distT="0" distB="0" distL="0" distR="0" wp14:anchorId="4EAE0C4F" wp14:editId="061B0FB0">
            <wp:extent cx="3193415" cy="242697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3415" cy="2426970"/>
                    </a:xfrm>
                    <a:prstGeom prst="rect">
                      <a:avLst/>
                    </a:prstGeom>
                    <a:noFill/>
                    <a:ln>
                      <a:noFill/>
                    </a:ln>
                  </pic:spPr>
                </pic:pic>
              </a:graphicData>
            </a:graphic>
          </wp:inline>
        </w:drawing>
      </w:r>
    </w:p>
    <w:p w14:paraId="0467A07C" w14:textId="77777777" w:rsidR="0008381D" w:rsidRDefault="0008381D" w:rsidP="0070143C">
      <w:pPr>
        <w:overflowPunct/>
        <w:spacing w:after="120"/>
        <w:jc w:val="both"/>
        <w:textAlignment w:val="auto"/>
        <w:rPr>
          <w:rFonts w:ascii="Arial" w:hAnsi="Arial"/>
        </w:rPr>
      </w:pPr>
    </w:p>
    <w:p w14:paraId="6FFC6B21" w14:textId="4124A502" w:rsidR="00A939F4" w:rsidRPr="00A939F4" w:rsidRDefault="00A939F4" w:rsidP="00A939F4">
      <w:pPr>
        <w:overflowPunct/>
        <w:spacing w:after="120"/>
        <w:jc w:val="center"/>
        <w:textAlignment w:val="auto"/>
        <w:rPr>
          <w:rFonts w:ascii="Arial" w:hAnsi="Arial"/>
          <w:b/>
        </w:rPr>
      </w:pPr>
      <w:r w:rsidRPr="00A939F4">
        <w:rPr>
          <w:rFonts w:ascii="Arial" w:hAnsi="Arial"/>
          <w:b/>
        </w:rPr>
        <w:t>Figure 1: RRM Baseli</w:t>
      </w:r>
      <w:r>
        <w:rPr>
          <w:rFonts w:ascii="Arial" w:hAnsi="Arial"/>
          <w:b/>
        </w:rPr>
        <w:t>ne setup in TR 38.810</w:t>
      </w:r>
      <w:r w:rsidRPr="00A939F4">
        <w:rPr>
          <w:rFonts w:ascii="Arial" w:hAnsi="Arial"/>
          <w:b/>
        </w:rPr>
        <w:t xml:space="preserve"> clause 6.2.1, with 2 active TRxPs</w:t>
      </w:r>
    </w:p>
    <w:p w14:paraId="07A319AF" w14:textId="77777777" w:rsidR="00A939F4" w:rsidRDefault="00A939F4" w:rsidP="0070143C">
      <w:pPr>
        <w:overflowPunct/>
        <w:spacing w:after="120"/>
        <w:jc w:val="both"/>
        <w:textAlignment w:val="auto"/>
        <w:rPr>
          <w:rFonts w:ascii="Arial" w:hAnsi="Arial"/>
        </w:rPr>
      </w:pPr>
    </w:p>
    <w:p w14:paraId="4D27A6EB" w14:textId="3979AB20" w:rsidR="00A939F4" w:rsidRDefault="00A939F4" w:rsidP="0070143C">
      <w:pPr>
        <w:overflowPunct/>
        <w:spacing w:after="120"/>
        <w:jc w:val="both"/>
        <w:textAlignment w:val="auto"/>
        <w:rPr>
          <w:rFonts w:ascii="Arial" w:hAnsi="Arial"/>
        </w:rPr>
      </w:pPr>
      <w:r>
        <w:rPr>
          <w:rFonts w:ascii="Arial" w:hAnsi="Arial"/>
        </w:rPr>
        <w:t>For simplicity four candidate Rx beams from the UE are shown, and one plane is considered.</w:t>
      </w:r>
    </w:p>
    <w:p w14:paraId="0BA6B5C8" w14:textId="14B096BE" w:rsidR="00A939F4" w:rsidRDefault="00A939F4" w:rsidP="0070143C">
      <w:pPr>
        <w:overflowPunct/>
        <w:spacing w:after="120"/>
        <w:jc w:val="both"/>
        <w:textAlignment w:val="auto"/>
        <w:rPr>
          <w:rFonts w:ascii="Arial" w:hAnsi="Arial"/>
        </w:rPr>
      </w:pPr>
      <w:r>
        <w:rPr>
          <w:rFonts w:ascii="Arial" w:hAnsi="Arial"/>
        </w:rPr>
        <w:lastRenderedPageBreak/>
        <w:t>The setup has the following features:</w:t>
      </w:r>
    </w:p>
    <w:p w14:paraId="78ACC997" w14:textId="4C999B27" w:rsidR="00A939F4" w:rsidRDefault="000912E9" w:rsidP="00A939F4">
      <w:pPr>
        <w:keepNext/>
        <w:keepLines/>
        <w:numPr>
          <w:ilvl w:val="0"/>
          <w:numId w:val="25"/>
        </w:numPr>
        <w:tabs>
          <w:tab w:val="num" w:pos="720"/>
        </w:tabs>
        <w:overflowPunct/>
        <w:autoSpaceDE/>
        <w:autoSpaceDN/>
        <w:adjustRightInd/>
        <w:spacing w:after="120"/>
        <w:textAlignment w:val="auto"/>
        <w:rPr>
          <w:rFonts w:ascii="Arial" w:hAnsi="Arial"/>
        </w:rPr>
      </w:pPr>
      <w:r>
        <w:rPr>
          <w:rFonts w:ascii="Arial" w:hAnsi="Arial"/>
        </w:rPr>
        <w:t>TRx</w:t>
      </w:r>
      <w:r w:rsidR="00B5763A">
        <w:rPr>
          <w:rFonts w:ascii="Arial" w:hAnsi="Arial"/>
        </w:rPr>
        <w:t>P</w:t>
      </w:r>
      <w:r w:rsidR="00B5763A" w:rsidRPr="00B5763A">
        <w:rPr>
          <w:rFonts w:ascii="Arial" w:hAnsi="Arial"/>
          <w:vertAlign w:val="subscript"/>
        </w:rPr>
        <w:t>1</w:t>
      </w:r>
      <w:r w:rsidR="00B5763A">
        <w:rPr>
          <w:rFonts w:ascii="Arial" w:hAnsi="Arial"/>
        </w:rPr>
        <w:t xml:space="preserve"> transmits signal S</w:t>
      </w:r>
      <w:r w:rsidR="00B5763A" w:rsidRPr="00B5763A">
        <w:rPr>
          <w:rFonts w:ascii="Arial" w:hAnsi="Arial"/>
          <w:vertAlign w:val="subscript"/>
        </w:rPr>
        <w:t>1</w:t>
      </w:r>
      <w:r w:rsidR="00B5763A">
        <w:rPr>
          <w:rFonts w:ascii="Arial" w:hAnsi="Arial"/>
        </w:rPr>
        <w:t xml:space="preserve"> and noise N</w:t>
      </w:r>
      <w:r w:rsidR="00B5763A" w:rsidRPr="00B5763A">
        <w:rPr>
          <w:rFonts w:ascii="Arial" w:hAnsi="Arial"/>
          <w:vertAlign w:val="subscript"/>
        </w:rPr>
        <w:t>1</w:t>
      </w:r>
    </w:p>
    <w:p w14:paraId="1B1D3332" w14:textId="2BD55A84" w:rsidR="00B5763A" w:rsidRDefault="00B5763A" w:rsidP="00B5763A">
      <w:pPr>
        <w:keepNext/>
        <w:keepLines/>
        <w:numPr>
          <w:ilvl w:val="0"/>
          <w:numId w:val="25"/>
        </w:numPr>
        <w:tabs>
          <w:tab w:val="num" w:pos="720"/>
        </w:tabs>
        <w:overflowPunct/>
        <w:autoSpaceDE/>
        <w:autoSpaceDN/>
        <w:adjustRightInd/>
        <w:spacing w:after="120"/>
        <w:textAlignment w:val="auto"/>
        <w:rPr>
          <w:rFonts w:ascii="Arial" w:hAnsi="Arial"/>
        </w:rPr>
      </w:pPr>
      <w:r>
        <w:rPr>
          <w:rFonts w:ascii="Arial" w:hAnsi="Arial"/>
        </w:rPr>
        <w:t>TRxP</w:t>
      </w:r>
      <w:r>
        <w:rPr>
          <w:rFonts w:ascii="Arial" w:hAnsi="Arial"/>
          <w:vertAlign w:val="subscript"/>
        </w:rPr>
        <w:t>2</w:t>
      </w:r>
      <w:r>
        <w:rPr>
          <w:rFonts w:ascii="Arial" w:hAnsi="Arial"/>
        </w:rPr>
        <w:t xml:space="preserve"> transmits </w:t>
      </w:r>
      <w:r w:rsidR="00ED4047">
        <w:rPr>
          <w:rFonts w:ascii="Arial" w:hAnsi="Arial"/>
        </w:rPr>
        <w:t>only</w:t>
      </w:r>
      <w:r>
        <w:rPr>
          <w:rFonts w:ascii="Arial" w:hAnsi="Arial"/>
        </w:rPr>
        <w:t xml:space="preserve"> noise N</w:t>
      </w:r>
      <w:r>
        <w:rPr>
          <w:rFonts w:ascii="Arial" w:hAnsi="Arial"/>
          <w:vertAlign w:val="subscript"/>
        </w:rPr>
        <w:t>2</w:t>
      </w:r>
    </w:p>
    <w:p w14:paraId="36BC6768" w14:textId="77777777" w:rsidR="00B5763A" w:rsidRDefault="00B5763A" w:rsidP="00B5763A">
      <w:pPr>
        <w:overflowPunct/>
        <w:spacing w:after="120"/>
        <w:jc w:val="both"/>
        <w:textAlignment w:val="auto"/>
        <w:rPr>
          <w:rFonts w:ascii="Arial" w:hAnsi="Arial"/>
        </w:rPr>
      </w:pPr>
    </w:p>
    <w:p w14:paraId="74E2AAB9" w14:textId="36CE79D0" w:rsidR="00B5763A" w:rsidRDefault="00B5763A" w:rsidP="00B5763A">
      <w:pPr>
        <w:overflowPunct/>
        <w:spacing w:after="120"/>
        <w:jc w:val="both"/>
        <w:textAlignment w:val="auto"/>
        <w:rPr>
          <w:rFonts w:ascii="Arial" w:hAnsi="Arial"/>
        </w:rPr>
      </w:pPr>
      <w:r>
        <w:rPr>
          <w:rFonts w:ascii="Arial" w:hAnsi="Arial"/>
        </w:rPr>
        <w:t>For illustration, take a very simple model of the Rx beams</w:t>
      </w:r>
      <w:r w:rsidR="00506D0F">
        <w:rPr>
          <w:rFonts w:ascii="Arial" w:hAnsi="Arial"/>
        </w:rPr>
        <w:t>:</w:t>
      </w:r>
    </w:p>
    <w:p w14:paraId="1A019CAB" w14:textId="37A7601B" w:rsidR="00B5763A" w:rsidRDefault="00B5763A" w:rsidP="00B5763A">
      <w:pPr>
        <w:keepNext/>
        <w:keepLines/>
        <w:numPr>
          <w:ilvl w:val="0"/>
          <w:numId w:val="25"/>
        </w:numPr>
        <w:tabs>
          <w:tab w:val="num" w:pos="720"/>
        </w:tabs>
        <w:overflowPunct/>
        <w:autoSpaceDE/>
        <w:autoSpaceDN/>
        <w:adjustRightInd/>
        <w:spacing w:after="120"/>
        <w:textAlignment w:val="auto"/>
        <w:rPr>
          <w:rFonts w:ascii="Arial" w:hAnsi="Arial"/>
        </w:rPr>
      </w:pPr>
      <w:r>
        <w:rPr>
          <w:rFonts w:ascii="Arial" w:hAnsi="Arial"/>
        </w:rPr>
        <w:t>Rx beam has a gain of +6dB around the pointing direction</w:t>
      </w:r>
    </w:p>
    <w:p w14:paraId="4AE4084A" w14:textId="7B5305D3" w:rsidR="00B5763A" w:rsidRDefault="00B5763A" w:rsidP="00B5763A">
      <w:pPr>
        <w:keepNext/>
        <w:keepLines/>
        <w:numPr>
          <w:ilvl w:val="0"/>
          <w:numId w:val="25"/>
        </w:numPr>
        <w:tabs>
          <w:tab w:val="num" w:pos="720"/>
        </w:tabs>
        <w:overflowPunct/>
        <w:autoSpaceDE/>
        <w:autoSpaceDN/>
        <w:adjustRightInd/>
        <w:spacing w:after="120"/>
        <w:textAlignment w:val="auto"/>
        <w:rPr>
          <w:rFonts w:ascii="Arial" w:hAnsi="Arial"/>
        </w:rPr>
      </w:pPr>
      <w:r>
        <w:rPr>
          <w:rFonts w:ascii="Arial" w:hAnsi="Arial"/>
        </w:rPr>
        <w:t>Rx beam has a gain of -3dB elsewhere</w:t>
      </w:r>
    </w:p>
    <w:p w14:paraId="21681CD9" w14:textId="77777777" w:rsidR="00C03C35" w:rsidRDefault="00C03C35" w:rsidP="00C03C35">
      <w:pPr>
        <w:overflowPunct/>
        <w:spacing w:after="120"/>
        <w:jc w:val="both"/>
        <w:textAlignment w:val="auto"/>
        <w:rPr>
          <w:rFonts w:ascii="Arial" w:hAnsi="Arial"/>
        </w:rPr>
      </w:pPr>
    </w:p>
    <w:p w14:paraId="58BE5CF9" w14:textId="6DA719ED" w:rsidR="00B5763A" w:rsidRDefault="00C03C35" w:rsidP="00B5763A">
      <w:pPr>
        <w:overflowPunct/>
        <w:spacing w:after="120"/>
        <w:jc w:val="both"/>
        <w:textAlignment w:val="auto"/>
        <w:rPr>
          <w:rFonts w:ascii="Arial" w:hAnsi="Arial"/>
        </w:rPr>
      </w:pPr>
      <w:r>
        <w:rPr>
          <w:rFonts w:ascii="Arial" w:hAnsi="Arial"/>
        </w:rPr>
        <w:t>Selecting powers for S</w:t>
      </w:r>
      <w:r w:rsidRPr="00B5763A">
        <w:rPr>
          <w:rFonts w:ascii="Arial" w:hAnsi="Arial"/>
          <w:vertAlign w:val="subscript"/>
        </w:rPr>
        <w:t>1</w:t>
      </w:r>
      <w:r>
        <w:rPr>
          <w:rFonts w:ascii="Arial" w:hAnsi="Arial"/>
        </w:rPr>
        <w:t>, N</w:t>
      </w:r>
      <w:r w:rsidRPr="00B5763A">
        <w:rPr>
          <w:rFonts w:ascii="Arial" w:hAnsi="Arial"/>
          <w:vertAlign w:val="subscript"/>
        </w:rPr>
        <w:t>1</w:t>
      </w:r>
      <w:r>
        <w:rPr>
          <w:rFonts w:ascii="Arial" w:hAnsi="Arial"/>
        </w:rPr>
        <w:t xml:space="preserve"> and N</w:t>
      </w:r>
      <w:r>
        <w:rPr>
          <w:rFonts w:ascii="Arial" w:hAnsi="Arial"/>
          <w:vertAlign w:val="subscript"/>
        </w:rPr>
        <w:t>2</w:t>
      </w:r>
      <w:r>
        <w:rPr>
          <w:rFonts w:ascii="Arial" w:hAnsi="Arial"/>
        </w:rPr>
        <w:t xml:space="preserve"> we can calculate the SNR seen by each candidate beam:</w:t>
      </w:r>
    </w:p>
    <w:p w14:paraId="7BD32108" w14:textId="77777777" w:rsidR="00C03C35" w:rsidRDefault="00C03C35" w:rsidP="00B5763A">
      <w:pPr>
        <w:overflowPunct/>
        <w:spacing w:after="120"/>
        <w:jc w:val="both"/>
        <w:textAlignment w:val="auto"/>
        <w:rPr>
          <w:rFonts w:ascii="Arial" w:hAnsi="Arial"/>
        </w:rPr>
      </w:pPr>
    </w:p>
    <w:p w14:paraId="15987441" w14:textId="311B0539" w:rsidR="00A939F4" w:rsidRDefault="00483B76" w:rsidP="00550FBE">
      <w:pPr>
        <w:keepNext/>
        <w:keepLines/>
        <w:overflowPunct/>
        <w:autoSpaceDE/>
        <w:autoSpaceDN/>
        <w:adjustRightInd/>
        <w:spacing w:after="120"/>
        <w:jc w:val="center"/>
        <w:textAlignment w:val="auto"/>
        <w:rPr>
          <w:rFonts w:ascii="Arial" w:hAnsi="Arial"/>
        </w:rPr>
      </w:pPr>
      <w:r>
        <w:rPr>
          <w:rFonts w:ascii="Arial" w:hAnsi="Arial"/>
          <w:noProof/>
          <w:lang w:eastAsia="en-GB"/>
        </w:rPr>
        <w:drawing>
          <wp:inline distT="0" distB="0" distL="0" distR="0" wp14:anchorId="65647F4F" wp14:editId="44FA1E9F">
            <wp:extent cx="5340624" cy="3194214"/>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8C02271.tmp"/>
                    <pic:cNvPicPr/>
                  </pic:nvPicPr>
                  <pic:blipFill>
                    <a:blip r:embed="rId10">
                      <a:extLst>
                        <a:ext uri="{28A0092B-C50C-407E-A947-70E740481C1C}">
                          <a14:useLocalDpi xmlns:a14="http://schemas.microsoft.com/office/drawing/2010/main" val="0"/>
                        </a:ext>
                      </a:extLst>
                    </a:blip>
                    <a:stretch>
                      <a:fillRect/>
                    </a:stretch>
                  </pic:blipFill>
                  <pic:spPr>
                    <a:xfrm>
                      <a:off x="0" y="0"/>
                      <a:ext cx="5340624" cy="3194214"/>
                    </a:xfrm>
                    <a:prstGeom prst="rect">
                      <a:avLst/>
                    </a:prstGeom>
                  </pic:spPr>
                </pic:pic>
              </a:graphicData>
            </a:graphic>
          </wp:inline>
        </w:drawing>
      </w:r>
    </w:p>
    <w:p w14:paraId="168472B7" w14:textId="4B2FDA31" w:rsidR="0008381D" w:rsidRDefault="0008381D" w:rsidP="00EE5CC6">
      <w:pPr>
        <w:overflowPunct/>
        <w:spacing w:after="120"/>
        <w:jc w:val="center"/>
        <w:textAlignment w:val="auto"/>
        <w:rPr>
          <w:rFonts w:ascii="Arial" w:hAnsi="Arial"/>
        </w:rPr>
      </w:pPr>
    </w:p>
    <w:p w14:paraId="72319CC3" w14:textId="5FFBA604" w:rsidR="00EE5CC6" w:rsidRDefault="00C03C35" w:rsidP="00C03C35">
      <w:pPr>
        <w:keepNext/>
        <w:keepLines/>
        <w:numPr>
          <w:ilvl w:val="0"/>
          <w:numId w:val="26"/>
        </w:numPr>
        <w:overflowPunct/>
        <w:autoSpaceDE/>
        <w:autoSpaceDN/>
        <w:adjustRightInd/>
        <w:spacing w:after="120"/>
        <w:textAlignment w:val="auto"/>
        <w:rPr>
          <w:rFonts w:ascii="Arial" w:hAnsi="Arial"/>
        </w:rPr>
      </w:pPr>
      <w:r>
        <w:rPr>
          <w:rFonts w:ascii="Arial" w:hAnsi="Arial"/>
        </w:rPr>
        <w:t>Different candidate beams see different SNR</w:t>
      </w:r>
    </w:p>
    <w:p w14:paraId="0FB073FD" w14:textId="77777777" w:rsidR="00550FBE" w:rsidRDefault="00C03C35" w:rsidP="00C03C35">
      <w:pPr>
        <w:keepNext/>
        <w:keepLines/>
        <w:numPr>
          <w:ilvl w:val="0"/>
          <w:numId w:val="26"/>
        </w:numPr>
        <w:overflowPunct/>
        <w:autoSpaceDE/>
        <w:autoSpaceDN/>
        <w:adjustRightInd/>
        <w:spacing w:after="120"/>
        <w:textAlignment w:val="auto"/>
        <w:rPr>
          <w:rFonts w:ascii="Arial" w:hAnsi="Arial"/>
        </w:rPr>
      </w:pPr>
      <w:r>
        <w:rPr>
          <w:rFonts w:ascii="Arial" w:hAnsi="Arial"/>
        </w:rPr>
        <w:t>Suitable choice of values can show a clear ranking of candidate beams</w:t>
      </w:r>
    </w:p>
    <w:p w14:paraId="31B0D83A" w14:textId="77777777" w:rsidR="00520EC6" w:rsidRDefault="00520EC6" w:rsidP="0070143C">
      <w:pPr>
        <w:overflowPunct/>
        <w:spacing w:after="120"/>
        <w:jc w:val="both"/>
        <w:textAlignment w:val="auto"/>
        <w:rPr>
          <w:rFonts w:ascii="Arial" w:hAnsi="Arial"/>
        </w:rPr>
      </w:pPr>
    </w:p>
    <w:p w14:paraId="324F1F83" w14:textId="38B7F0C4" w:rsidR="00002F15" w:rsidRPr="00B4549D" w:rsidRDefault="005E58F7" w:rsidP="00F83BBB">
      <w:pPr>
        <w:overflowPunct/>
        <w:spacing w:after="120"/>
        <w:jc w:val="both"/>
        <w:textAlignment w:val="auto"/>
        <w:rPr>
          <w:rFonts w:ascii="Arial" w:hAnsi="Arial"/>
        </w:rPr>
      </w:pPr>
      <w:r>
        <w:rPr>
          <w:rFonts w:ascii="Arial" w:hAnsi="Arial"/>
        </w:rPr>
        <w:t>Further study is clearly required based on more realistic models of UE Rx beam characteristics, to assess whether sufficient discrimination can be achieved and whether there would be sufficient test coverage over 3 dimensions</w:t>
      </w:r>
      <w:r w:rsidR="00A16EFB">
        <w:rPr>
          <w:rFonts w:ascii="Arial" w:hAnsi="Arial"/>
        </w:rPr>
        <w:t>.</w:t>
      </w:r>
    </w:p>
    <w:p w14:paraId="2078BF7B" w14:textId="58802475" w:rsidR="00C76019" w:rsidRPr="00B4549D" w:rsidRDefault="00BC1A9F" w:rsidP="00C76019">
      <w:pPr>
        <w:pStyle w:val="tdoc-header"/>
        <w:overflowPunct w:val="0"/>
        <w:autoSpaceDE w:val="0"/>
        <w:autoSpaceDN w:val="0"/>
        <w:adjustRightInd w:val="0"/>
        <w:spacing w:before="240" w:after="180"/>
        <w:textAlignment w:val="baseline"/>
        <w:outlineLvl w:val="0"/>
        <w:rPr>
          <w:b/>
          <w:noProof w:val="0"/>
        </w:rPr>
      </w:pPr>
      <w:r w:rsidRPr="00B4549D">
        <w:rPr>
          <w:b/>
          <w:noProof w:val="0"/>
        </w:rPr>
        <w:t>3</w:t>
      </w:r>
      <w:r w:rsidR="00C76019" w:rsidRPr="00B4549D">
        <w:rPr>
          <w:b/>
          <w:noProof w:val="0"/>
        </w:rPr>
        <w:t>.</w:t>
      </w:r>
      <w:r w:rsidR="00C76019" w:rsidRPr="00B4549D">
        <w:rPr>
          <w:b/>
          <w:noProof w:val="0"/>
        </w:rPr>
        <w:tab/>
      </w:r>
      <w:r w:rsidR="00E809B5" w:rsidRPr="00B4549D">
        <w:rPr>
          <w:b/>
          <w:noProof w:val="0"/>
        </w:rPr>
        <w:t>Way Forward</w:t>
      </w:r>
    </w:p>
    <w:p w14:paraId="535691D2" w14:textId="1DC5C298" w:rsidR="00E256A5" w:rsidRPr="00B4549D" w:rsidRDefault="005E58F7" w:rsidP="00E256A5">
      <w:pPr>
        <w:overflowPunct/>
        <w:spacing w:after="120"/>
        <w:jc w:val="both"/>
        <w:textAlignment w:val="auto"/>
        <w:rPr>
          <w:rFonts w:ascii="Arial" w:hAnsi="Arial"/>
        </w:rPr>
      </w:pPr>
      <w:r>
        <w:rPr>
          <w:rFonts w:ascii="Arial" w:hAnsi="Arial"/>
        </w:rPr>
        <w:t>Comments are invited on whether the above could be a suitable test method</w:t>
      </w:r>
      <w:r w:rsidR="00BE37C6" w:rsidRPr="00B4549D">
        <w:rPr>
          <w:rFonts w:ascii="Arial" w:hAnsi="Arial"/>
        </w:rPr>
        <w:t>.</w:t>
      </w:r>
    </w:p>
    <w:p w14:paraId="3B2511B6" w14:textId="77777777" w:rsidR="009A5967" w:rsidRPr="00DF5D35" w:rsidRDefault="009A5967" w:rsidP="009A5967">
      <w:pPr>
        <w:overflowPunct/>
        <w:spacing w:after="120"/>
        <w:jc w:val="both"/>
        <w:textAlignment w:val="auto"/>
        <w:rPr>
          <w:rFonts w:ascii="Arial" w:hAnsi="Arial"/>
          <w:highlight w:val="yellow"/>
        </w:rPr>
      </w:pPr>
    </w:p>
    <w:p w14:paraId="18254697" w14:textId="77777777" w:rsidR="00D740A0" w:rsidRPr="00FB5A07" w:rsidRDefault="00D740A0" w:rsidP="00D740A0">
      <w:pPr>
        <w:pStyle w:val="tdoc-header"/>
        <w:overflowPunct w:val="0"/>
        <w:autoSpaceDE w:val="0"/>
        <w:autoSpaceDN w:val="0"/>
        <w:adjustRightInd w:val="0"/>
        <w:spacing w:before="240" w:after="180"/>
        <w:textAlignment w:val="baseline"/>
        <w:outlineLvl w:val="0"/>
        <w:rPr>
          <w:b/>
          <w:noProof w:val="0"/>
        </w:rPr>
      </w:pPr>
      <w:r w:rsidRPr="00FB5A07">
        <w:rPr>
          <w:b/>
          <w:noProof w:val="0"/>
        </w:rPr>
        <w:t>Re</w:t>
      </w:r>
      <w:r>
        <w:rPr>
          <w:b/>
          <w:noProof w:val="0"/>
        </w:rPr>
        <w:t>ference</w:t>
      </w:r>
      <w:r w:rsidRPr="00FB5A07">
        <w:rPr>
          <w:b/>
          <w:noProof w:val="0"/>
        </w:rPr>
        <w:t>s</w:t>
      </w:r>
    </w:p>
    <w:p w14:paraId="6911CFAB" w14:textId="185C4C1A" w:rsidR="00A300C0" w:rsidRPr="00A300C0" w:rsidRDefault="00286BF8" w:rsidP="00D740A0">
      <w:pPr>
        <w:overflowPunct/>
        <w:textAlignment w:val="auto"/>
        <w:rPr>
          <w:rFonts w:ascii="Arial" w:hAnsi="Arial"/>
        </w:rPr>
      </w:pPr>
      <w:r>
        <w:rPr>
          <w:rFonts w:ascii="Arial" w:hAnsi="Arial"/>
        </w:rPr>
        <w:t>[1] R4</w:t>
      </w:r>
      <w:r w:rsidR="004E22CC">
        <w:rPr>
          <w:rFonts w:ascii="Arial" w:hAnsi="Arial"/>
        </w:rPr>
        <w:t>-18</w:t>
      </w:r>
      <w:r w:rsidR="008D2863">
        <w:rPr>
          <w:rFonts w:ascii="Arial" w:hAnsi="Arial"/>
        </w:rPr>
        <w:t>0</w:t>
      </w:r>
      <w:r>
        <w:rPr>
          <w:rFonts w:ascii="Arial" w:hAnsi="Arial"/>
        </w:rPr>
        <w:t>7053</w:t>
      </w:r>
      <w:r w:rsidR="00A300C0" w:rsidRPr="00A300C0">
        <w:rPr>
          <w:rFonts w:ascii="Arial" w:hAnsi="Arial"/>
        </w:rPr>
        <w:t xml:space="preserve">, </w:t>
      </w:r>
      <w:r w:rsidR="008D2863">
        <w:rPr>
          <w:rFonts w:ascii="Arial" w:hAnsi="Arial" w:cs="Arial"/>
        </w:rPr>
        <w:t>Qualcomm</w:t>
      </w:r>
      <w:r w:rsidR="008D2863">
        <w:rPr>
          <w:rFonts w:ascii="Arial" w:hAnsi="Arial"/>
          <w:lang w:val="de-DE"/>
        </w:rPr>
        <w:t>:</w:t>
      </w:r>
      <w:r w:rsidR="00A300C0" w:rsidRPr="00A300C0">
        <w:rPr>
          <w:rFonts w:ascii="Arial" w:hAnsi="Arial"/>
          <w:lang w:val="de-DE"/>
        </w:rPr>
        <w:t xml:space="preserve"> </w:t>
      </w:r>
      <w:r w:rsidRPr="00286BF8">
        <w:rPr>
          <w:rFonts w:ascii="Arial" w:hAnsi="Arial"/>
          <w:lang w:val="de-DE"/>
        </w:rPr>
        <w:t>RRM OTA Testing Aspects</w:t>
      </w:r>
      <w:r w:rsidR="00A300C0" w:rsidRPr="00A300C0">
        <w:rPr>
          <w:rFonts w:ascii="Arial" w:hAnsi="Arial"/>
        </w:rPr>
        <w:t xml:space="preserve"> </w:t>
      </w:r>
    </w:p>
    <w:p w14:paraId="6FE210DE" w14:textId="541FAA19" w:rsidR="00883A8B" w:rsidRPr="00353ECB" w:rsidRDefault="00353ECB" w:rsidP="0049494E">
      <w:pPr>
        <w:overflowPunct/>
        <w:textAlignment w:val="auto"/>
        <w:rPr>
          <w:rFonts w:ascii="Arial" w:hAnsi="Arial"/>
        </w:rPr>
      </w:pPr>
      <w:r w:rsidRPr="00D7578C">
        <w:rPr>
          <w:rFonts w:ascii="Arial" w:hAnsi="Arial"/>
        </w:rPr>
        <w:t xml:space="preserve">[2] TR 38.810 v2.2.0, </w:t>
      </w:r>
      <w:r w:rsidRPr="00D7578C">
        <w:rPr>
          <w:rFonts w:ascii="Arial" w:hAnsi="Arial"/>
          <w:lang w:val="en-US"/>
        </w:rPr>
        <w:t>Intel</w:t>
      </w:r>
      <w:r w:rsidRPr="00D7578C">
        <w:rPr>
          <w:rFonts w:ascii="Arial" w:hAnsi="Arial"/>
          <w:lang w:val="de-DE"/>
        </w:rPr>
        <w:t>, Study on test methods for New Radio</w:t>
      </w:r>
      <w:bookmarkStart w:id="1" w:name="_GoBack"/>
      <w:bookmarkEnd w:id="1"/>
    </w:p>
    <w:sectPr w:rsidR="00883A8B" w:rsidRPr="00353ECB">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xplanation of field" w:initials="H">
    <w:p w14:paraId="0A878901" w14:textId="77777777" w:rsidR="00DB05E7" w:rsidRDefault="00DB05E7" w:rsidP="007344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8789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BB055" w14:textId="77777777" w:rsidR="00672531" w:rsidRDefault="00672531">
      <w:r>
        <w:separator/>
      </w:r>
    </w:p>
  </w:endnote>
  <w:endnote w:type="continuationSeparator" w:id="0">
    <w:p w14:paraId="5267A7AB" w14:textId="77777777" w:rsidR="00672531" w:rsidRDefault="0067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A8B35" w14:textId="77777777" w:rsidR="00DB05E7" w:rsidRDefault="00DB05E7">
    <w:pPr>
      <w:pStyle w:val="Header"/>
      <w:tabs>
        <w:tab w:val="right" w:pos="9639"/>
      </w:tabs>
      <w:jc w:val="center"/>
    </w:pPr>
    <w:r>
      <w:t xml:space="preserve">Page </w:t>
    </w:r>
    <w:r>
      <w:fldChar w:fldCharType="begin"/>
    </w:r>
    <w:r>
      <w:instrText xml:space="preserve"> PAGE  \* MERGEFORMAT </w:instrText>
    </w:r>
    <w:r>
      <w:fldChar w:fldCharType="separate"/>
    </w:r>
    <w:r w:rsidR="00353EC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D994C" w14:textId="77777777" w:rsidR="00672531" w:rsidRDefault="00672531">
      <w:r>
        <w:separator/>
      </w:r>
    </w:p>
  </w:footnote>
  <w:footnote w:type="continuationSeparator" w:id="0">
    <w:p w14:paraId="38442810" w14:textId="77777777" w:rsidR="00672531" w:rsidRDefault="00672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26EF5" w14:textId="77777777" w:rsidR="00DB05E7" w:rsidRDefault="00DB05E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40082"/>
    <w:multiLevelType w:val="hybridMultilevel"/>
    <w:tmpl w:val="502C1DC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F90D9D"/>
    <w:multiLevelType w:val="hybridMultilevel"/>
    <w:tmpl w:val="C50C094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73DDC"/>
    <w:multiLevelType w:val="hybridMultilevel"/>
    <w:tmpl w:val="B244604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256AA3"/>
    <w:multiLevelType w:val="hybridMultilevel"/>
    <w:tmpl w:val="6292F09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EF3B50"/>
    <w:multiLevelType w:val="hybridMultilevel"/>
    <w:tmpl w:val="49A0D85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126C6D"/>
    <w:multiLevelType w:val="hybridMultilevel"/>
    <w:tmpl w:val="9A6A82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D18B6"/>
    <w:multiLevelType w:val="hybridMultilevel"/>
    <w:tmpl w:val="844E433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63299A"/>
    <w:multiLevelType w:val="hybridMultilevel"/>
    <w:tmpl w:val="6AEC56B2"/>
    <w:lvl w:ilvl="0" w:tplc="04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F5689"/>
    <w:multiLevelType w:val="hybridMultilevel"/>
    <w:tmpl w:val="3930509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F00BA"/>
    <w:multiLevelType w:val="hybridMultilevel"/>
    <w:tmpl w:val="047A3A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4B2C42"/>
    <w:multiLevelType w:val="hybridMultilevel"/>
    <w:tmpl w:val="4D3EBD80"/>
    <w:lvl w:ilvl="0" w:tplc="9C20070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35559C"/>
    <w:multiLevelType w:val="hybridMultilevel"/>
    <w:tmpl w:val="1DB0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384DA0"/>
    <w:multiLevelType w:val="hybridMultilevel"/>
    <w:tmpl w:val="7054C0B0"/>
    <w:lvl w:ilvl="0" w:tplc="AB06ACBA">
      <w:start w:val="1"/>
      <w:numFmt w:val="bullet"/>
      <w:lvlText w:val="•"/>
      <w:lvlJc w:val="left"/>
      <w:pPr>
        <w:tabs>
          <w:tab w:val="num" w:pos="720"/>
        </w:tabs>
        <w:ind w:left="720" w:hanging="360"/>
      </w:pPr>
      <w:rPr>
        <w:rFonts w:ascii="Arial" w:hAnsi="Arial" w:hint="default"/>
      </w:rPr>
    </w:lvl>
    <w:lvl w:ilvl="1" w:tplc="EC7AAECE">
      <w:start w:val="37"/>
      <w:numFmt w:val="bullet"/>
      <w:lvlText w:val="•"/>
      <w:lvlJc w:val="left"/>
      <w:pPr>
        <w:tabs>
          <w:tab w:val="num" w:pos="1440"/>
        </w:tabs>
        <w:ind w:left="1440" w:hanging="360"/>
      </w:pPr>
      <w:rPr>
        <w:rFonts w:ascii="Arial" w:hAnsi="Arial" w:hint="default"/>
      </w:rPr>
    </w:lvl>
    <w:lvl w:ilvl="2" w:tplc="97BEB8C0" w:tentative="1">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034AB7"/>
    <w:multiLevelType w:val="hybridMultilevel"/>
    <w:tmpl w:val="1F649FAC"/>
    <w:lvl w:ilvl="0" w:tplc="F46203F2">
      <w:start w:val="1"/>
      <w:numFmt w:val="bullet"/>
      <w:lvlText w:val="•"/>
      <w:lvlJc w:val="left"/>
      <w:pPr>
        <w:tabs>
          <w:tab w:val="num" w:pos="720"/>
        </w:tabs>
        <w:ind w:left="720" w:hanging="360"/>
      </w:pPr>
      <w:rPr>
        <w:rFonts w:ascii="Arial" w:hAnsi="Arial" w:hint="default"/>
      </w:rPr>
    </w:lvl>
    <w:lvl w:ilvl="1" w:tplc="AAD64404">
      <w:start w:val="1"/>
      <w:numFmt w:val="decimal"/>
      <w:lvlText w:val="%2."/>
      <w:lvlJc w:val="left"/>
      <w:pPr>
        <w:tabs>
          <w:tab w:val="num" w:pos="1440"/>
        </w:tabs>
        <w:ind w:left="1440" w:hanging="360"/>
      </w:pPr>
    </w:lvl>
    <w:lvl w:ilvl="2" w:tplc="A1723378" w:tentative="1">
      <w:start w:val="1"/>
      <w:numFmt w:val="bullet"/>
      <w:lvlText w:val="•"/>
      <w:lvlJc w:val="left"/>
      <w:pPr>
        <w:tabs>
          <w:tab w:val="num" w:pos="2160"/>
        </w:tabs>
        <w:ind w:left="2160" w:hanging="360"/>
      </w:pPr>
      <w:rPr>
        <w:rFonts w:ascii="Arial" w:hAnsi="Arial" w:hint="default"/>
      </w:rPr>
    </w:lvl>
    <w:lvl w:ilvl="3" w:tplc="D9342324" w:tentative="1">
      <w:start w:val="1"/>
      <w:numFmt w:val="bullet"/>
      <w:lvlText w:val="•"/>
      <w:lvlJc w:val="left"/>
      <w:pPr>
        <w:tabs>
          <w:tab w:val="num" w:pos="2880"/>
        </w:tabs>
        <w:ind w:left="2880" w:hanging="360"/>
      </w:pPr>
      <w:rPr>
        <w:rFonts w:ascii="Arial" w:hAnsi="Arial" w:hint="default"/>
      </w:rPr>
    </w:lvl>
    <w:lvl w:ilvl="4" w:tplc="82F4523A" w:tentative="1">
      <w:start w:val="1"/>
      <w:numFmt w:val="bullet"/>
      <w:lvlText w:val="•"/>
      <w:lvlJc w:val="left"/>
      <w:pPr>
        <w:tabs>
          <w:tab w:val="num" w:pos="3600"/>
        </w:tabs>
        <w:ind w:left="3600" w:hanging="360"/>
      </w:pPr>
      <w:rPr>
        <w:rFonts w:ascii="Arial" w:hAnsi="Arial" w:hint="default"/>
      </w:rPr>
    </w:lvl>
    <w:lvl w:ilvl="5" w:tplc="E258E000" w:tentative="1">
      <w:start w:val="1"/>
      <w:numFmt w:val="bullet"/>
      <w:lvlText w:val="•"/>
      <w:lvlJc w:val="left"/>
      <w:pPr>
        <w:tabs>
          <w:tab w:val="num" w:pos="4320"/>
        </w:tabs>
        <w:ind w:left="4320" w:hanging="360"/>
      </w:pPr>
      <w:rPr>
        <w:rFonts w:ascii="Arial" w:hAnsi="Arial" w:hint="default"/>
      </w:rPr>
    </w:lvl>
    <w:lvl w:ilvl="6" w:tplc="E5E87400" w:tentative="1">
      <w:start w:val="1"/>
      <w:numFmt w:val="bullet"/>
      <w:lvlText w:val="•"/>
      <w:lvlJc w:val="left"/>
      <w:pPr>
        <w:tabs>
          <w:tab w:val="num" w:pos="5040"/>
        </w:tabs>
        <w:ind w:left="5040" w:hanging="360"/>
      </w:pPr>
      <w:rPr>
        <w:rFonts w:ascii="Arial" w:hAnsi="Arial" w:hint="default"/>
      </w:rPr>
    </w:lvl>
    <w:lvl w:ilvl="7" w:tplc="C85E4170" w:tentative="1">
      <w:start w:val="1"/>
      <w:numFmt w:val="bullet"/>
      <w:lvlText w:val="•"/>
      <w:lvlJc w:val="left"/>
      <w:pPr>
        <w:tabs>
          <w:tab w:val="num" w:pos="5760"/>
        </w:tabs>
        <w:ind w:left="5760" w:hanging="360"/>
      </w:pPr>
      <w:rPr>
        <w:rFonts w:ascii="Arial" w:hAnsi="Arial" w:hint="default"/>
      </w:rPr>
    </w:lvl>
    <w:lvl w:ilvl="8" w:tplc="CFD6F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A45B5F"/>
    <w:multiLevelType w:val="hybridMultilevel"/>
    <w:tmpl w:val="310E4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3E2415"/>
    <w:multiLevelType w:val="hybridMultilevel"/>
    <w:tmpl w:val="C554C9A8"/>
    <w:lvl w:ilvl="0" w:tplc="F5CC2438">
      <w:start w:val="1"/>
      <w:numFmt w:val="decimal"/>
      <w:pStyle w:val="a"/>
      <w:lvlText w:val="%1."/>
      <w:lvlJc w:val="left"/>
      <w:pPr>
        <w:tabs>
          <w:tab w:val="num" w:pos="420"/>
        </w:tabs>
        <w:ind w:left="420" w:hanging="420"/>
      </w:pPr>
    </w:lvl>
    <w:lvl w:ilvl="1" w:tplc="FABA49B0" w:tentative="1">
      <w:start w:val="1"/>
      <w:numFmt w:val="aiueoFullWidth"/>
      <w:lvlText w:val="(%2)"/>
      <w:lvlJc w:val="left"/>
      <w:pPr>
        <w:tabs>
          <w:tab w:val="num" w:pos="840"/>
        </w:tabs>
        <w:ind w:left="840" w:hanging="420"/>
      </w:pPr>
    </w:lvl>
    <w:lvl w:ilvl="2" w:tplc="579EA7CE" w:tentative="1">
      <w:start w:val="1"/>
      <w:numFmt w:val="decimalEnclosedCircle"/>
      <w:lvlText w:val="%3"/>
      <w:lvlJc w:val="left"/>
      <w:pPr>
        <w:tabs>
          <w:tab w:val="num" w:pos="1260"/>
        </w:tabs>
        <w:ind w:left="1260" w:hanging="420"/>
      </w:pPr>
    </w:lvl>
    <w:lvl w:ilvl="3" w:tplc="FE8629A6" w:tentative="1">
      <w:start w:val="1"/>
      <w:numFmt w:val="decimal"/>
      <w:lvlText w:val="%4."/>
      <w:lvlJc w:val="left"/>
      <w:pPr>
        <w:tabs>
          <w:tab w:val="num" w:pos="1680"/>
        </w:tabs>
        <w:ind w:left="1680" w:hanging="420"/>
      </w:pPr>
    </w:lvl>
    <w:lvl w:ilvl="4" w:tplc="1FE2ACE2" w:tentative="1">
      <w:start w:val="1"/>
      <w:numFmt w:val="aiueoFullWidth"/>
      <w:lvlText w:val="(%5)"/>
      <w:lvlJc w:val="left"/>
      <w:pPr>
        <w:tabs>
          <w:tab w:val="num" w:pos="2100"/>
        </w:tabs>
        <w:ind w:left="2100" w:hanging="420"/>
      </w:pPr>
    </w:lvl>
    <w:lvl w:ilvl="5" w:tplc="DDEE9C88" w:tentative="1">
      <w:start w:val="1"/>
      <w:numFmt w:val="decimalEnclosedCircle"/>
      <w:lvlText w:val="%6"/>
      <w:lvlJc w:val="left"/>
      <w:pPr>
        <w:tabs>
          <w:tab w:val="num" w:pos="2520"/>
        </w:tabs>
        <w:ind w:left="2520" w:hanging="420"/>
      </w:pPr>
    </w:lvl>
    <w:lvl w:ilvl="6" w:tplc="84A645E4" w:tentative="1">
      <w:start w:val="1"/>
      <w:numFmt w:val="decimal"/>
      <w:lvlText w:val="%7."/>
      <w:lvlJc w:val="left"/>
      <w:pPr>
        <w:tabs>
          <w:tab w:val="num" w:pos="2940"/>
        </w:tabs>
        <w:ind w:left="2940" w:hanging="420"/>
      </w:pPr>
    </w:lvl>
    <w:lvl w:ilvl="7" w:tplc="92961C64" w:tentative="1">
      <w:start w:val="1"/>
      <w:numFmt w:val="aiueoFullWidth"/>
      <w:lvlText w:val="(%8)"/>
      <w:lvlJc w:val="left"/>
      <w:pPr>
        <w:tabs>
          <w:tab w:val="num" w:pos="3360"/>
        </w:tabs>
        <w:ind w:left="3360" w:hanging="420"/>
      </w:pPr>
    </w:lvl>
    <w:lvl w:ilvl="8" w:tplc="AB54250C"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B24A498C">
      <w:start w:val="1"/>
      <w:numFmt w:val="decimal"/>
      <w:pStyle w:val="Figure"/>
      <w:lvlText w:val="Figure %1."/>
      <w:lvlJc w:val="left"/>
      <w:pPr>
        <w:tabs>
          <w:tab w:val="num" w:pos="1440"/>
        </w:tabs>
        <w:ind w:left="720" w:hanging="360"/>
      </w:pPr>
      <w:rPr>
        <w:rFonts w:hint="default"/>
      </w:rPr>
    </w:lvl>
    <w:lvl w:ilvl="1" w:tplc="EC6A303C">
      <w:start w:val="1"/>
      <w:numFmt w:val="lowerLetter"/>
      <w:lvlText w:val="%2."/>
      <w:lvlJc w:val="left"/>
      <w:pPr>
        <w:tabs>
          <w:tab w:val="num" w:pos="1440"/>
        </w:tabs>
        <w:ind w:left="1440" w:hanging="360"/>
      </w:pPr>
    </w:lvl>
    <w:lvl w:ilvl="2" w:tplc="D3060C84">
      <w:start w:val="1"/>
      <w:numFmt w:val="lowerRoman"/>
      <w:lvlText w:val="%3."/>
      <w:lvlJc w:val="right"/>
      <w:pPr>
        <w:tabs>
          <w:tab w:val="num" w:pos="2160"/>
        </w:tabs>
        <w:ind w:left="2160" w:hanging="180"/>
      </w:pPr>
    </w:lvl>
    <w:lvl w:ilvl="3" w:tplc="947AB128" w:tentative="1">
      <w:start w:val="1"/>
      <w:numFmt w:val="decimal"/>
      <w:lvlText w:val="%4."/>
      <w:lvlJc w:val="left"/>
      <w:pPr>
        <w:tabs>
          <w:tab w:val="num" w:pos="2880"/>
        </w:tabs>
        <w:ind w:left="2880" w:hanging="360"/>
      </w:pPr>
    </w:lvl>
    <w:lvl w:ilvl="4" w:tplc="C50CF090" w:tentative="1">
      <w:start w:val="1"/>
      <w:numFmt w:val="lowerLetter"/>
      <w:lvlText w:val="%5."/>
      <w:lvlJc w:val="left"/>
      <w:pPr>
        <w:tabs>
          <w:tab w:val="num" w:pos="3600"/>
        </w:tabs>
        <w:ind w:left="3600" w:hanging="360"/>
      </w:pPr>
    </w:lvl>
    <w:lvl w:ilvl="5" w:tplc="6630A5A8" w:tentative="1">
      <w:start w:val="1"/>
      <w:numFmt w:val="lowerRoman"/>
      <w:lvlText w:val="%6."/>
      <w:lvlJc w:val="right"/>
      <w:pPr>
        <w:tabs>
          <w:tab w:val="num" w:pos="4320"/>
        </w:tabs>
        <w:ind w:left="4320" w:hanging="180"/>
      </w:pPr>
    </w:lvl>
    <w:lvl w:ilvl="6" w:tplc="87F07512" w:tentative="1">
      <w:start w:val="1"/>
      <w:numFmt w:val="decimal"/>
      <w:lvlText w:val="%7."/>
      <w:lvlJc w:val="left"/>
      <w:pPr>
        <w:tabs>
          <w:tab w:val="num" w:pos="5040"/>
        </w:tabs>
        <w:ind w:left="5040" w:hanging="360"/>
      </w:pPr>
    </w:lvl>
    <w:lvl w:ilvl="7" w:tplc="937EC60C" w:tentative="1">
      <w:start w:val="1"/>
      <w:numFmt w:val="lowerLetter"/>
      <w:lvlText w:val="%8."/>
      <w:lvlJc w:val="left"/>
      <w:pPr>
        <w:tabs>
          <w:tab w:val="num" w:pos="5760"/>
        </w:tabs>
        <w:ind w:left="5760" w:hanging="360"/>
      </w:pPr>
    </w:lvl>
    <w:lvl w:ilvl="8" w:tplc="3BA20726" w:tentative="1">
      <w:start w:val="1"/>
      <w:numFmt w:val="lowerRoman"/>
      <w:lvlText w:val="%9."/>
      <w:lvlJc w:val="right"/>
      <w:pPr>
        <w:tabs>
          <w:tab w:val="num" w:pos="6480"/>
        </w:tabs>
        <w:ind w:left="6480" w:hanging="180"/>
      </w:pPr>
    </w:lvl>
  </w:abstractNum>
  <w:abstractNum w:abstractNumId="18" w15:restartNumberingAfterBreak="0">
    <w:nsid w:val="5A9844DF"/>
    <w:multiLevelType w:val="hybridMultilevel"/>
    <w:tmpl w:val="ACEA0FF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C12B0B"/>
    <w:multiLevelType w:val="hybridMultilevel"/>
    <w:tmpl w:val="12580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061E4A"/>
    <w:multiLevelType w:val="hybridMultilevel"/>
    <w:tmpl w:val="6C44020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20D8A"/>
    <w:multiLevelType w:val="hybridMultilevel"/>
    <w:tmpl w:val="37504D48"/>
    <w:lvl w:ilvl="0" w:tplc="AB06ACBA">
      <w:start w:val="1"/>
      <w:numFmt w:val="bullet"/>
      <w:lvlText w:val="•"/>
      <w:lvlJc w:val="left"/>
      <w:pPr>
        <w:tabs>
          <w:tab w:val="num" w:pos="720"/>
        </w:tabs>
        <w:ind w:left="720" w:hanging="360"/>
      </w:pPr>
      <w:rPr>
        <w:rFonts w:ascii="Arial" w:hAnsi="Arial" w:hint="default"/>
      </w:rPr>
    </w:lvl>
    <w:lvl w:ilvl="1" w:tplc="18E42D90">
      <w:start w:val="37"/>
      <w:numFmt w:val="bullet"/>
      <w:lvlText w:val=""/>
      <w:lvlJc w:val="left"/>
      <w:pPr>
        <w:tabs>
          <w:tab w:val="num" w:pos="1440"/>
        </w:tabs>
        <w:ind w:left="1440" w:hanging="360"/>
      </w:pPr>
      <w:rPr>
        <w:rFonts w:ascii="Wingdings" w:hAnsi="Wingdings" w:hint="default"/>
      </w:rPr>
    </w:lvl>
    <w:lvl w:ilvl="2" w:tplc="97BEB8C0" w:tentative="1">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0D426C"/>
    <w:multiLevelType w:val="hybridMultilevel"/>
    <w:tmpl w:val="BC20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666CB0"/>
    <w:multiLevelType w:val="hybridMultilevel"/>
    <w:tmpl w:val="BFF812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851647"/>
    <w:multiLevelType w:val="hybridMultilevel"/>
    <w:tmpl w:val="9E349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67679F"/>
    <w:multiLevelType w:val="hybridMultilevel"/>
    <w:tmpl w:val="F544B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7"/>
  </w:num>
  <w:num w:numId="4">
    <w:abstractNumId w:val="20"/>
  </w:num>
  <w:num w:numId="5">
    <w:abstractNumId w:val="13"/>
  </w:num>
  <w:num w:numId="6">
    <w:abstractNumId w:val="21"/>
  </w:num>
  <w:num w:numId="7">
    <w:abstractNumId w:val="10"/>
  </w:num>
  <w:num w:numId="8">
    <w:abstractNumId w:val="12"/>
  </w:num>
  <w:num w:numId="9">
    <w:abstractNumId w:val="8"/>
  </w:num>
  <w:num w:numId="10">
    <w:abstractNumId w:val="4"/>
  </w:num>
  <w:num w:numId="11">
    <w:abstractNumId w:val="9"/>
  </w:num>
  <w:num w:numId="12">
    <w:abstractNumId w:val="0"/>
  </w:num>
  <w:num w:numId="13">
    <w:abstractNumId w:val="6"/>
  </w:num>
  <w:num w:numId="14">
    <w:abstractNumId w:val="3"/>
  </w:num>
  <w:num w:numId="15">
    <w:abstractNumId w:val="5"/>
  </w:num>
  <w:num w:numId="16">
    <w:abstractNumId w:val="23"/>
  </w:num>
  <w:num w:numId="17">
    <w:abstractNumId w:val="2"/>
  </w:num>
  <w:num w:numId="18">
    <w:abstractNumId w:val="24"/>
  </w:num>
  <w:num w:numId="19">
    <w:abstractNumId w:val="1"/>
  </w:num>
  <w:num w:numId="20">
    <w:abstractNumId w:val="25"/>
  </w:num>
  <w:num w:numId="21">
    <w:abstractNumId w:val="15"/>
  </w:num>
  <w:num w:numId="22">
    <w:abstractNumId w:val="14"/>
  </w:num>
  <w:num w:numId="23">
    <w:abstractNumId w:val="19"/>
  </w:num>
  <w:num w:numId="24">
    <w:abstractNumId w:val="11"/>
  </w:num>
  <w:num w:numId="25">
    <w:abstractNumId w:val="22"/>
  </w:num>
  <w:num w:numId="2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AA0"/>
    <w:rsid w:val="00000C36"/>
    <w:rsid w:val="00000DA0"/>
    <w:rsid w:val="0000154D"/>
    <w:rsid w:val="00002495"/>
    <w:rsid w:val="00002F15"/>
    <w:rsid w:val="00003A72"/>
    <w:rsid w:val="00004335"/>
    <w:rsid w:val="000043D3"/>
    <w:rsid w:val="000049B4"/>
    <w:rsid w:val="000055EA"/>
    <w:rsid w:val="00006265"/>
    <w:rsid w:val="000067B6"/>
    <w:rsid w:val="00006C28"/>
    <w:rsid w:val="000102EE"/>
    <w:rsid w:val="00010642"/>
    <w:rsid w:val="00011040"/>
    <w:rsid w:val="0001203A"/>
    <w:rsid w:val="0001213D"/>
    <w:rsid w:val="0001371C"/>
    <w:rsid w:val="00015A8D"/>
    <w:rsid w:val="000166E0"/>
    <w:rsid w:val="00016D9E"/>
    <w:rsid w:val="00017444"/>
    <w:rsid w:val="000206D1"/>
    <w:rsid w:val="00020C97"/>
    <w:rsid w:val="000212F9"/>
    <w:rsid w:val="00021C45"/>
    <w:rsid w:val="00023265"/>
    <w:rsid w:val="0002365D"/>
    <w:rsid w:val="00023D14"/>
    <w:rsid w:val="00024454"/>
    <w:rsid w:val="00024680"/>
    <w:rsid w:val="00025056"/>
    <w:rsid w:val="00025596"/>
    <w:rsid w:val="00025806"/>
    <w:rsid w:val="000276CE"/>
    <w:rsid w:val="00027D06"/>
    <w:rsid w:val="00027E37"/>
    <w:rsid w:val="0003007B"/>
    <w:rsid w:val="00030398"/>
    <w:rsid w:val="000308BB"/>
    <w:rsid w:val="00030DEE"/>
    <w:rsid w:val="00031053"/>
    <w:rsid w:val="0003107C"/>
    <w:rsid w:val="000315BA"/>
    <w:rsid w:val="0003212F"/>
    <w:rsid w:val="00033725"/>
    <w:rsid w:val="00033DAC"/>
    <w:rsid w:val="000342FB"/>
    <w:rsid w:val="000344C6"/>
    <w:rsid w:val="00034DC5"/>
    <w:rsid w:val="00035915"/>
    <w:rsid w:val="00035CAF"/>
    <w:rsid w:val="00040A73"/>
    <w:rsid w:val="000414F8"/>
    <w:rsid w:val="000429E8"/>
    <w:rsid w:val="00043CA7"/>
    <w:rsid w:val="00044671"/>
    <w:rsid w:val="00044CEB"/>
    <w:rsid w:val="000453FF"/>
    <w:rsid w:val="00045B4F"/>
    <w:rsid w:val="00045F89"/>
    <w:rsid w:val="000462BE"/>
    <w:rsid w:val="00046302"/>
    <w:rsid w:val="000476F9"/>
    <w:rsid w:val="0005011A"/>
    <w:rsid w:val="0005051C"/>
    <w:rsid w:val="00051615"/>
    <w:rsid w:val="000518D5"/>
    <w:rsid w:val="00052279"/>
    <w:rsid w:val="00052547"/>
    <w:rsid w:val="000541D2"/>
    <w:rsid w:val="000566A5"/>
    <w:rsid w:val="0006001F"/>
    <w:rsid w:val="000605E9"/>
    <w:rsid w:val="00060F3A"/>
    <w:rsid w:val="00061AC7"/>
    <w:rsid w:val="0006265D"/>
    <w:rsid w:val="00062855"/>
    <w:rsid w:val="00063136"/>
    <w:rsid w:val="0006449D"/>
    <w:rsid w:val="00064B83"/>
    <w:rsid w:val="00065388"/>
    <w:rsid w:val="00065A47"/>
    <w:rsid w:val="000661C2"/>
    <w:rsid w:val="000667FF"/>
    <w:rsid w:val="00066C82"/>
    <w:rsid w:val="00066D21"/>
    <w:rsid w:val="00067A20"/>
    <w:rsid w:val="00067D62"/>
    <w:rsid w:val="0007022A"/>
    <w:rsid w:val="0007090F"/>
    <w:rsid w:val="000713F3"/>
    <w:rsid w:val="00071EEE"/>
    <w:rsid w:val="00073D4A"/>
    <w:rsid w:val="00075481"/>
    <w:rsid w:val="00075BA9"/>
    <w:rsid w:val="00077297"/>
    <w:rsid w:val="00077B7F"/>
    <w:rsid w:val="000802DF"/>
    <w:rsid w:val="00082037"/>
    <w:rsid w:val="000821B6"/>
    <w:rsid w:val="0008257A"/>
    <w:rsid w:val="00082A43"/>
    <w:rsid w:val="0008381D"/>
    <w:rsid w:val="000841BE"/>
    <w:rsid w:val="00084EA1"/>
    <w:rsid w:val="0008612A"/>
    <w:rsid w:val="000901C5"/>
    <w:rsid w:val="00090212"/>
    <w:rsid w:val="00090896"/>
    <w:rsid w:val="00091285"/>
    <w:rsid w:val="000912E9"/>
    <w:rsid w:val="00092166"/>
    <w:rsid w:val="000932ED"/>
    <w:rsid w:val="000938FE"/>
    <w:rsid w:val="00093D1E"/>
    <w:rsid w:val="00094A71"/>
    <w:rsid w:val="0009613F"/>
    <w:rsid w:val="00096B57"/>
    <w:rsid w:val="00097CC6"/>
    <w:rsid w:val="000A0238"/>
    <w:rsid w:val="000A078D"/>
    <w:rsid w:val="000A08CD"/>
    <w:rsid w:val="000A1666"/>
    <w:rsid w:val="000A1E34"/>
    <w:rsid w:val="000A35FF"/>
    <w:rsid w:val="000A3D24"/>
    <w:rsid w:val="000A52E1"/>
    <w:rsid w:val="000A5455"/>
    <w:rsid w:val="000A60E1"/>
    <w:rsid w:val="000A61B9"/>
    <w:rsid w:val="000B1E2E"/>
    <w:rsid w:val="000B2743"/>
    <w:rsid w:val="000B3527"/>
    <w:rsid w:val="000B4725"/>
    <w:rsid w:val="000B5333"/>
    <w:rsid w:val="000B747B"/>
    <w:rsid w:val="000B7525"/>
    <w:rsid w:val="000C04B3"/>
    <w:rsid w:val="000C13B9"/>
    <w:rsid w:val="000C1A7B"/>
    <w:rsid w:val="000C281A"/>
    <w:rsid w:val="000C4973"/>
    <w:rsid w:val="000C4B46"/>
    <w:rsid w:val="000C4C7A"/>
    <w:rsid w:val="000C513E"/>
    <w:rsid w:val="000C72B9"/>
    <w:rsid w:val="000C73CD"/>
    <w:rsid w:val="000C76AC"/>
    <w:rsid w:val="000C7C26"/>
    <w:rsid w:val="000C7F7B"/>
    <w:rsid w:val="000D15B4"/>
    <w:rsid w:val="000D179E"/>
    <w:rsid w:val="000D2801"/>
    <w:rsid w:val="000D377E"/>
    <w:rsid w:val="000D3FA8"/>
    <w:rsid w:val="000D4D24"/>
    <w:rsid w:val="000D54E3"/>
    <w:rsid w:val="000D6F64"/>
    <w:rsid w:val="000D70A3"/>
    <w:rsid w:val="000D72CA"/>
    <w:rsid w:val="000D79DE"/>
    <w:rsid w:val="000D7E02"/>
    <w:rsid w:val="000E09FC"/>
    <w:rsid w:val="000E10B0"/>
    <w:rsid w:val="000E1C50"/>
    <w:rsid w:val="000E3E6F"/>
    <w:rsid w:val="000E474F"/>
    <w:rsid w:val="000E483F"/>
    <w:rsid w:val="000E7574"/>
    <w:rsid w:val="000E7877"/>
    <w:rsid w:val="000F0AEF"/>
    <w:rsid w:val="000F13B0"/>
    <w:rsid w:val="000F26D9"/>
    <w:rsid w:val="000F27E3"/>
    <w:rsid w:val="000F3371"/>
    <w:rsid w:val="000F3AFC"/>
    <w:rsid w:val="000F3B57"/>
    <w:rsid w:val="000F45F5"/>
    <w:rsid w:val="000F4956"/>
    <w:rsid w:val="000F54B2"/>
    <w:rsid w:val="000F61C1"/>
    <w:rsid w:val="000F7B8A"/>
    <w:rsid w:val="000F7BBE"/>
    <w:rsid w:val="000F7D87"/>
    <w:rsid w:val="00100023"/>
    <w:rsid w:val="00101819"/>
    <w:rsid w:val="00101E0E"/>
    <w:rsid w:val="00102142"/>
    <w:rsid w:val="001023C6"/>
    <w:rsid w:val="00102E57"/>
    <w:rsid w:val="00103483"/>
    <w:rsid w:val="00103527"/>
    <w:rsid w:val="0010397E"/>
    <w:rsid w:val="00103F68"/>
    <w:rsid w:val="001041AE"/>
    <w:rsid w:val="0010473E"/>
    <w:rsid w:val="0010483F"/>
    <w:rsid w:val="001058F6"/>
    <w:rsid w:val="00105EA1"/>
    <w:rsid w:val="00105F76"/>
    <w:rsid w:val="00106B32"/>
    <w:rsid w:val="00107EE4"/>
    <w:rsid w:val="00110128"/>
    <w:rsid w:val="00110542"/>
    <w:rsid w:val="00110E4F"/>
    <w:rsid w:val="001125B4"/>
    <w:rsid w:val="00112662"/>
    <w:rsid w:val="00114FFE"/>
    <w:rsid w:val="00120B58"/>
    <w:rsid w:val="00120E7C"/>
    <w:rsid w:val="0012158A"/>
    <w:rsid w:val="00121663"/>
    <w:rsid w:val="00121912"/>
    <w:rsid w:val="0012289E"/>
    <w:rsid w:val="00122B4F"/>
    <w:rsid w:val="0012306F"/>
    <w:rsid w:val="001236D1"/>
    <w:rsid w:val="001239F1"/>
    <w:rsid w:val="00123AE6"/>
    <w:rsid w:val="00125068"/>
    <w:rsid w:val="0012578D"/>
    <w:rsid w:val="00125B25"/>
    <w:rsid w:val="00127BE0"/>
    <w:rsid w:val="001307E1"/>
    <w:rsid w:val="001312B5"/>
    <w:rsid w:val="00131E0B"/>
    <w:rsid w:val="00131FDD"/>
    <w:rsid w:val="001324F3"/>
    <w:rsid w:val="001325A1"/>
    <w:rsid w:val="00132863"/>
    <w:rsid w:val="00133564"/>
    <w:rsid w:val="00133895"/>
    <w:rsid w:val="001345C6"/>
    <w:rsid w:val="0013615A"/>
    <w:rsid w:val="0013737F"/>
    <w:rsid w:val="00140A1D"/>
    <w:rsid w:val="00140D85"/>
    <w:rsid w:val="00141E19"/>
    <w:rsid w:val="0014225C"/>
    <w:rsid w:val="00142DAA"/>
    <w:rsid w:val="001438E8"/>
    <w:rsid w:val="001438F4"/>
    <w:rsid w:val="001445DD"/>
    <w:rsid w:val="00144696"/>
    <w:rsid w:val="00144EA6"/>
    <w:rsid w:val="001454FA"/>
    <w:rsid w:val="00145989"/>
    <w:rsid w:val="00145D7B"/>
    <w:rsid w:val="00146193"/>
    <w:rsid w:val="00146223"/>
    <w:rsid w:val="001474BB"/>
    <w:rsid w:val="001476BC"/>
    <w:rsid w:val="001479BD"/>
    <w:rsid w:val="00150894"/>
    <w:rsid w:val="00150EAB"/>
    <w:rsid w:val="00151338"/>
    <w:rsid w:val="00152D7B"/>
    <w:rsid w:val="0015392D"/>
    <w:rsid w:val="00153A5A"/>
    <w:rsid w:val="00153A85"/>
    <w:rsid w:val="00153F86"/>
    <w:rsid w:val="0015415B"/>
    <w:rsid w:val="00154700"/>
    <w:rsid w:val="00155FB2"/>
    <w:rsid w:val="00156AD0"/>
    <w:rsid w:val="001570C4"/>
    <w:rsid w:val="00157B2E"/>
    <w:rsid w:val="00160135"/>
    <w:rsid w:val="001603D2"/>
    <w:rsid w:val="001605E8"/>
    <w:rsid w:val="00162C20"/>
    <w:rsid w:val="00163626"/>
    <w:rsid w:val="00163805"/>
    <w:rsid w:val="00163B30"/>
    <w:rsid w:val="00163FDC"/>
    <w:rsid w:val="0016412C"/>
    <w:rsid w:val="001649A2"/>
    <w:rsid w:val="00165AF3"/>
    <w:rsid w:val="001662B1"/>
    <w:rsid w:val="001662C9"/>
    <w:rsid w:val="0016640C"/>
    <w:rsid w:val="00167664"/>
    <w:rsid w:val="001679A0"/>
    <w:rsid w:val="00167EB9"/>
    <w:rsid w:val="00170245"/>
    <w:rsid w:val="00170EC1"/>
    <w:rsid w:val="0017169C"/>
    <w:rsid w:val="00171964"/>
    <w:rsid w:val="0017239D"/>
    <w:rsid w:val="0017288D"/>
    <w:rsid w:val="001729C9"/>
    <w:rsid w:val="00172B6B"/>
    <w:rsid w:val="00172E99"/>
    <w:rsid w:val="001743C6"/>
    <w:rsid w:val="0017485A"/>
    <w:rsid w:val="001756FD"/>
    <w:rsid w:val="001764D3"/>
    <w:rsid w:val="00180109"/>
    <w:rsid w:val="00180CC2"/>
    <w:rsid w:val="00180EFA"/>
    <w:rsid w:val="001817FA"/>
    <w:rsid w:val="001832E9"/>
    <w:rsid w:val="00183614"/>
    <w:rsid w:val="00184350"/>
    <w:rsid w:val="001844B7"/>
    <w:rsid w:val="001845CC"/>
    <w:rsid w:val="00185327"/>
    <w:rsid w:val="00186ACD"/>
    <w:rsid w:val="00190B02"/>
    <w:rsid w:val="00191250"/>
    <w:rsid w:val="001913CA"/>
    <w:rsid w:val="00191773"/>
    <w:rsid w:val="0019248D"/>
    <w:rsid w:val="00192D66"/>
    <w:rsid w:val="00193520"/>
    <w:rsid w:val="0019367A"/>
    <w:rsid w:val="001945DE"/>
    <w:rsid w:val="0019468F"/>
    <w:rsid w:val="00194A47"/>
    <w:rsid w:val="00194CAC"/>
    <w:rsid w:val="0019595A"/>
    <w:rsid w:val="0019655E"/>
    <w:rsid w:val="00196640"/>
    <w:rsid w:val="001966C7"/>
    <w:rsid w:val="00196D1E"/>
    <w:rsid w:val="001973D8"/>
    <w:rsid w:val="001A095D"/>
    <w:rsid w:val="001A0EC4"/>
    <w:rsid w:val="001A1477"/>
    <w:rsid w:val="001A1BFC"/>
    <w:rsid w:val="001A1C84"/>
    <w:rsid w:val="001A2704"/>
    <w:rsid w:val="001A287C"/>
    <w:rsid w:val="001A2D1A"/>
    <w:rsid w:val="001A3602"/>
    <w:rsid w:val="001A60FA"/>
    <w:rsid w:val="001A6B94"/>
    <w:rsid w:val="001A7224"/>
    <w:rsid w:val="001A7AB2"/>
    <w:rsid w:val="001B160A"/>
    <w:rsid w:val="001B1C57"/>
    <w:rsid w:val="001B24B9"/>
    <w:rsid w:val="001B2783"/>
    <w:rsid w:val="001B28B4"/>
    <w:rsid w:val="001B2FB9"/>
    <w:rsid w:val="001B3316"/>
    <w:rsid w:val="001B36E0"/>
    <w:rsid w:val="001B3732"/>
    <w:rsid w:val="001B3DCE"/>
    <w:rsid w:val="001B468B"/>
    <w:rsid w:val="001B4956"/>
    <w:rsid w:val="001B59B4"/>
    <w:rsid w:val="001B5A99"/>
    <w:rsid w:val="001B64C3"/>
    <w:rsid w:val="001B77AC"/>
    <w:rsid w:val="001C17F0"/>
    <w:rsid w:val="001C2079"/>
    <w:rsid w:val="001C2195"/>
    <w:rsid w:val="001C229D"/>
    <w:rsid w:val="001C283D"/>
    <w:rsid w:val="001C2FA9"/>
    <w:rsid w:val="001C32E4"/>
    <w:rsid w:val="001C3710"/>
    <w:rsid w:val="001C432A"/>
    <w:rsid w:val="001C446B"/>
    <w:rsid w:val="001C4D67"/>
    <w:rsid w:val="001C4F8D"/>
    <w:rsid w:val="001C5200"/>
    <w:rsid w:val="001C686D"/>
    <w:rsid w:val="001D003F"/>
    <w:rsid w:val="001D02EF"/>
    <w:rsid w:val="001D0C36"/>
    <w:rsid w:val="001D294A"/>
    <w:rsid w:val="001D2CF9"/>
    <w:rsid w:val="001D40EC"/>
    <w:rsid w:val="001D4318"/>
    <w:rsid w:val="001D4FB5"/>
    <w:rsid w:val="001D5402"/>
    <w:rsid w:val="001D5AFD"/>
    <w:rsid w:val="001D7294"/>
    <w:rsid w:val="001D767B"/>
    <w:rsid w:val="001E3709"/>
    <w:rsid w:val="001E3E59"/>
    <w:rsid w:val="001E4642"/>
    <w:rsid w:val="001E47F2"/>
    <w:rsid w:val="001E50E4"/>
    <w:rsid w:val="001E69B4"/>
    <w:rsid w:val="001F52BC"/>
    <w:rsid w:val="001F7FF0"/>
    <w:rsid w:val="002003A3"/>
    <w:rsid w:val="002008F0"/>
    <w:rsid w:val="00200A56"/>
    <w:rsid w:val="002017AA"/>
    <w:rsid w:val="00201CAD"/>
    <w:rsid w:val="002026F3"/>
    <w:rsid w:val="00204A35"/>
    <w:rsid w:val="00204CF6"/>
    <w:rsid w:val="0020533B"/>
    <w:rsid w:val="00205ADE"/>
    <w:rsid w:val="0020638D"/>
    <w:rsid w:val="002070D7"/>
    <w:rsid w:val="00210445"/>
    <w:rsid w:val="0021065D"/>
    <w:rsid w:val="00211350"/>
    <w:rsid w:val="00211436"/>
    <w:rsid w:val="002115D5"/>
    <w:rsid w:val="00211BB7"/>
    <w:rsid w:val="00211C73"/>
    <w:rsid w:val="00213E9B"/>
    <w:rsid w:val="00214045"/>
    <w:rsid w:val="0021416D"/>
    <w:rsid w:val="00214932"/>
    <w:rsid w:val="00216A41"/>
    <w:rsid w:val="00217F9B"/>
    <w:rsid w:val="002207D6"/>
    <w:rsid w:val="002215F0"/>
    <w:rsid w:val="00222C5C"/>
    <w:rsid w:val="00223C35"/>
    <w:rsid w:val="00223FD6"/>
    <w:rsid w:val="00225C92"/>
    <w:rsid w:val="00225D18"/>
    <w:rsid w:val="00225E3D"/>
    <w:rsid w:val="00226256"/>
    <w:rsid w:val="002264B9"/>
    <w:rsid w:val="00227119"/>
    <w:rsid w:val="0022731E"/>
    <w:rsid w:val="0023088D"/>
    <w:rsid w:val="00230DCB"/>
    <w:rsid w:val="0023186B"/>
    <w:rsid w:val="0023278E"/>
    <w:rsid w:val="00232FAB"/>
    <w:rsid w:val="0023402E"/>
    <w:rsid w:val="002347A6"/>
    <w:rsid w:val="00235361"/>
    <w:rsid w:val="002354E6"/>
    <w:rsid w:val="002366AD"/>
    <w:rsid w:val="0023735E"/>
    <w:rsid w:val="002375B1"/>
    <w:rsid w:val="00237B08"/>
    <w:rsid w:val="0024051B"/>
    <w:rsid w:val="002411AB"/>
    <w:rsid w:val="002412B3"/>
    <w:rsid w:val="00241BD2"/>
    <w:rsid w:val="002427A6"/>
    <w:rsid w:val="00242E18"/>
    <w:rsid w:val="00242FA5"/>
    <w:rsid w:val="00243FB7"/>
    <w:rsid w:val="00246F5D"/>
    <w:rsid w:val="00250673"/>
    <w:rsid w:val="002521E8"/>
    <w:rsid w:val="00252A69"/>
    <w:rsid w:val="00254421"/>
    <w:rsid w:val="00254770"/>
    <w:rsid w:val="002563C8"/>
    <w:rsid w:val="0025692F"/>
    <w:rsid w:val="00256ABA"/>
    <w:rsid w:val="00257CE5"/>
    <w:rsid w:val="00260A65"/>
    <w:rsid w:val="00260BC5"/>
    <w:rsid w:val="00262115"/>
    <w:rsid w:val="00262343"/>
    <w:rsid w:val="00262ED1"/>
    <w:rsid w:val="00263CEE"/>
    <w:rsid w:val="00265148"/>
    <w:rsid w:val="00265C4C"/>
    <w:rsid w:val="00266312"/>
    <w:rsid w:val="002666A7"/>
    <w:rsid w:val="00267524"/>
    <w:rsid w:val="00270887"/>
    <w:rsid w:val="00270A45"/>
    <w:rsid w:val="00270ED3"/>
    <w:rsid w:val="002716E1"/>
    <w:rsid w:val="00272AE1"/>
    <w:rsid w:val="00273C53"/>
    <w:rsid w:val="0027667B"/>
    <w:rsid w:val="00276D2F"/>
    <w:rsid w:val="00277133"/>
    <w:rsid w:val="00280DC7"/>
    <w:rsid w:val="00280F43"/>
    <w:rsid w:val="00281C9D"/>
    <w:rsid w:val="00282C5A"/>
    <w:rsid w:val="00282D3B"/>
    <w:rsid w:val="002837E0"/>
    <w:rsid w:val="00283896"/>
    <w:rsid w:val="00285645"/>
    <w:rsid w:val="002857D7"/>
    <w:rsid w:val="00285990"/>
    <w:rsid w:val="00285DBF"/>
    <w:rsid w:val="00285E2C"/>
    <w:rsid w:val="00285FEE"/>
    <w:rsid w:val="00286BF8"/>
    <w:rsid w:val="00287152"/>
    <w:rsid w:val="0029015B"/>
    <w:rsid w:val="00290C83"/>
    <w:rsid w:val="00291F34"/>
    <w:rsid w:val="00292991"/>
    <w:rsid w:val="00293241"/>
    <w:rsid w:val="0029354F"/>
    <w:rsid w:val="00293B4D"/>
    <w:rsid w:val="002955AC"/>
    <w:rsid w:val="00295650"/>
    <w:rsid w:val="0029592F"/>
    <w:rsid w:val="00296CA6"/>
    <w:rsid w:val="00296E7B"/>
    <w:rsid w:val="00297CE1"/>
    <w:rsid w:val="002A32AC"/>
    <w:rsid w:val="002A331B"/>
    <w:rsid w:val="002A3368"/>
    <w:rsid w:val="002A3641"/>
    <w:rsid w:val="002A4253"/>
    <w:rsid w:val="002A42B2"/>
    <w:rsid w:val="002A43D7"/>
    <w:rsid w:val="002A4537"/>
    <w:rsid w:val="002A50EA"/>
    <w:rsid w:val="002A5505"/>
    <w:rsid w:val="002A5761"/>
    <w:rsid w:val="002A659A"/>
    <w:rsid w:val="002A691D"/>
    <w:rsid w:val="002A6BBD"/>
    <w:rsid w:val="002A7FFD"/>
    <w:rsid w:val="002B0A59"/>
    <w:rsid w:val="002B0D87"/>
    <w:rsid w:val="002B0E8C"/>
    <w:rsid w:val="002B0F90"/>
    <w:rsid w:val="002B17B3"/>
    <w:rsid w:val="002B4708"/>
    <w:rsid w:val="002B514C"/>
    <w:rsid w:val="002B5AEE"/>
    <w:rsid w:val="002B5BD7"/>
    <w:rsid w:val="002B633F"/>
    <w:rsid w:val="002B6D97"/>
    <w:rsid w:val="002B702B"/>
    <w:rsid w:val="002B7409"/>
    <w:rsid w:val="002B77EA"/>
    <w:rsid w:val="002C043E"/>
    <w:rsid w:val="002C1026"/>
    <w:rsid w:val="002C115B"/>
    <w:rsid w:val="002C26C5"/>
    <w:rsid w:val="002C35F7"/>
    <w:rsid w:val="002C3DAF"/>
    <w:rsid w:val="002C5698"/>
    <w:rsid w:val="002C69B4"/>
    <w:rsid w:val="002C7643"/>
    <w:rsid w:val="002D0486"/>
    <w:rsid w:val="002D2B19"/>
    <w:rsid w:val="002D5CF4"/>
    <w:rsid w:val="002D6960"/>
    <w:rsid w:val="002D6E20"/>
    <w:rsid w:val="002D7F58"/>
    <w:rsid w:val="002E0A8F"/>
    <w:rsid w:val="002E167A"/>
    <w:rsid w:val="002E2C36"/>
    <w:rsid w:val="002E2D8F"/>
    <w:rsid w:val="002E2FF4"/>
    <w:rsid w:val="002E3F9C"/>
    <w:rsid w:val="002E4EAC"/>
    <w:rsid w:val="002E5443"/>
    <w:rsid w:val="002E582D"/>
    <w:rsid w:val="002E64B6"/>
    <w:rsid w:val="002E68D8"/>
    <w:rsid w:val="002E6DE5"/>
    <w:rsid w:val="002E700D"/>
    <w:rsid w:val="002E724C"/>
    <w:rsid w:val="002F28B0"/>
    <w:rsid w:val="002F2D96"/>
    <w:rsid w:val="002F4140"/>
    <w:rsid w:val="002F436B"/>
    <w:rsid w:val="002F4518"/>
    <w:rsid w:val="002F5586"/>
    <w:rsid w:val="002F6311"/>
    <w:rsid w:val="002F7D0F"/>
    <w:rsid w:val="00300259"/>
    <w:rsid w:val="00301A64"/>
    <w:rsid w:val="00301A66"/>
    <w:rsid w:val="00303200"/>
    <w:rsid w:val="00303308"/>
    <w:rsid w:val="00303CAF"/>
    <w:rsid w:val="00303CC5"/>
    <w:rsid w:val="003061A7"/>
    <w:rsid w:val="00306F6E"/>
    <w:rsid w:val="00307EF6"/>
    <w:rsid w:val="0031020F"/>
    <w:rsid w:val="003106B4"/>
    <w:rsid w:val="00310ED1"/>
    <w:rsid w:val="00311197"/>
    <w:rsid w:val="003116D1"/>
    <w:rsid w:val="003116E6"/>
    <w:rsid w:val="003132BB"/>
    <w:rsid w:val="00313DA5"/>
    <w:rsid w:val="00313EFE"/>
    <w:rsid w:val="00314AA7"/>
    <w:rsid w:val="00315346"/>
    <w:rsid w:val="003157A9"/>
    <w:rsid w:val="00316210"/>
    <w:rsid w:val="003163F4"/>
    <w:rsid w:val="00316F87"/>
    <w:rsid w:val="00317C1E"/>
    <w:rsid w:val="00320A02"/>
    <w:rsid w:val="00321F26"/>
    <w:rsid w:val="0032246D"/>
    <w:rsid w:val="00322C17"/>
    <w:rsid w:val="00323718"/>
    <w:rsid w:val="00323D3C"/>
    <w:rsid w:val="003252B7"/>
    <w:rsid w:val="00326B56"/>
    <w:rsid w:val="0032751A"/>
    <w:rsid w:val="003275AB"/>
    <w:rsid w:val="0032787B"/>
    <w:rsid w:val="00333C33"/>
    <w:rsid w:val="0033482B"/>
    <w:rsid w:val="003352A1"/>
    <w:rsid w:val="00335367"/>
    <w:rsid w:val="003354B8"/>
    <w:rsid w:val="00335C80"/>
    <w:rsid w:val="00340BFF"/>
    <w:rsid w:val="00340C33"/>
    <w:rsid w:val="0034123C"/>
    <w:rsid w:val="003417B7"/>
    <w:rsid w:val="00341FE7"/>
    <w:rsid w:val="003425B8"/>
    <w:rsid w:val="003434BB"/>
    <w:rsid w:val="0034410E"/>
    <w:rsid w:val="00344CD3"/>
    <w:rsid w:val="00345042"/>
    <w:rsid w:val="00345A6F"/>
    <w:rsid w:val="00345B16"/>
    <w:rsid w:val="00346475"/>
    <w:rsid w:val="00346A6C"/>
    <w:rsid w:val="00346CEC"/>
    <w:rsid w:val="00347132"/>
    <w:rsid w:val="00347242"/>
    <w:rsid w:val="003509EE"/>
    <w:rsid w:val="00350A59"/>
    <w:rsid w:val="00350CC2"/>
    <w:rsid w:val="003525B1"/>
    <w:rsid w:val="00352BDA"/>
    <w:rsid w:val="00352EF5"/>
    <w:rsid w:val="00353ECB"/>
    <w:rsid w:val="00353F94"/>
    <w:rsid w:val="0035494F"/>
    <w:rsid w:val="00354B8F"/>
    <w:rsid w:val="0035528B"/>
    <w:rsid w:val="0035557D"/>
    <w:rsid w:val="00356796"/>
    <w:rsid w:val="00357CF5"/>
    <w:rsid w:val="00357D38"/>
    <w:rsid w:val="003601FB"/>
    <w:rsid w:val="00360EFF"/>
    <w:rsid w:val="00361ADF"/>
    <w:rsid w:val="00361CBC"/>
    <w:rsid w:val="00361CC7"/>
    <w:rsid w:val="00362681"/>
    <w:rsid w:val="00362695"/>
    <w:rsid w:val="00362A43"/>
    <w:rsid w:val="00362A7E"/>
    <w:rsid w:val="00365C25"/>
    <w:rsid w:val="00367C20"/>
    <w:rsid w:val="00371018"/>
    <w:rsid w:val="00372222"/>
    <w:rsid w:val="0037236A"/>
    <w:rsid w:val="00372982"/>
    <w:rsid w:val="003743B6"/>
    <w:rsid w:val="00376191"/>
    <w:rsid w:val="00376DBC"/>
    <w:rsid w:val="003814E1"/>
    <w:rsid w:val="00381DD7"/>
    <w:rsid w:val="003822CA"/>
    <w:rsid w:val="003823D3"/>
    <w:rsid w:val="003826AF"/>
    <w:rsid w:val="00391652"/>
    <w:rsid w:val="00391E24"/>
    <w:rsid w:val="0039293C"/>
    <w:rsid w:val="00392D1D"/>
    <w:rsid w:val="00392F9C"/>
    <w:rsid w:val="00393546"/>
    <w:rsid w:val="003939F8"/>
    <w:rsid w:val="00394415"/>
    <w:rsid w:val="00394440"/>
    <w:rsid w:val="0039640A"/>
    <w:rsid w:val="00396E89"/>
    <w:rsid w:val="0039771A"/>
    <w:rsid w:val="003979E1"/>
    <w:rsid w:val="00397CB0"/>
    <w:rsid w:val="003A0755"/>
    <w:rsid w:val="003A09E4"/>
    <w:rsid w:val="003A0DAB"/>
    <w:rsid w:val="003A19BC"/>
    <w:rsid w:val="003A1CAA"/>
    <w:rsid w:val="003A277B"/>
    <w:rsid w:val="003A345C"/>
    <w:rsid w:val="003A36C1"/>
    <w:rsid w:val="003A3AE8"/>
    <w:rsid w:val="003A3DAD"/>
    <w:rsid w:val="003A770B"/>
    <w:rsid w:val="003B13F5"/>
    <w:rsid w:val="003B1C2C"/>
    <w:rsid w:val="003B2583"/>
    <w:rsid w:val="003B3D00"/>
    <w:rsid w:val="003B4A3E"/>
    <w:rsid w:val="003B4D24"/>
    <w:rsid w:val="003B4D76"/>
    <w:rsid w:val="003B59DE"/>
    <w:rsid w:val="003B5C62"/>
    <w:rsid w:val="003B66C5"/>
    <w:rsid w:val="003B6B43"/>
    <w:rsid w:val="003B72F7"/>
    <w:rsid w:val="003B7CFE"/>
    <w:rsid w:val="003C03FF"/>
    <w:rsid w:val="003C07AB"/>
    <w:rsid w:val="003C0852"/>
    <w:rsid w:val="003C30B8"/>
    <w:rsid w:val="003C32FB"/>
    <w:rsid w:val="003C44FE"/>
    <w:rsid w:val="003C4508"/>
    <w:rsid w:val="003C5255"/>
    <w:rsid w:val="003C5AC5"/>
    <w:rsid w:val="003C62DE"/>
    <w:rsid w:val="003C7AC3"/>
    <w:rsid w:val="003C7F9F"/>
    <w:rsid w:val="003D085B"/>
    <w:rsid w:val="003D1282"/>
    <w:rsid w:val="003D1309"/>
    <w:rsid w:val="003D165E"/>
    <w:rsid w:val="003D3979"/>
    <w:rsid w:val="003D4647"/>
    <w:rsid w:val="003D4B1B"/>
    <w:rsid w:val="003D57FF"/>
    <w:rsid w:val="003D5DBE"/>
    <w:rsid w:val="003D6FEB"/>
    <w:rsid w:val="003D7BA8"/>
    <w:rsid w:val="003E0782"/>
    <w:rsid w:val="003E0EC1"/>
    <w:rsid w:val="003E1526"/>
    <w:rsid w:val="003E1638"/>
    <w:rsid w:val="003E25EA"/>
    <w:rsid w:val="003E3089"/>
    <w:rsid w:val="003E3CC5"/>
    <w:rsid w:val="003E4245"/>
    <w:rsid w:val="003E4CCC"/>
    <w:rsid w:val="003E7AF8"/>
    <w:rsid w:val="003F04B1"/>
    <w:rsid w:val="003F0D86"/>
    <w:rsid w:val="003F15ED"/>
    <w:rsid w:val="003F254B"/>
    <w:rsid w:val="003F2AC5"/>
    <w:rsid w:val="003F3C1E"/>
    <w:rsid w:val="003F3FFF"/>
    <w:rsid w:val="003F4014"/>
    <w:rsid w:val="003F45F3"/>
    <w:rsid w:val="003F5131"/>
    <w:rsid w:val="003F59BA"/>
    <w:rsid w:val="003F5B1B"/>
    <w:rsid w:val="003F5CEA"/>
    <w:rsid w:val="003F5FC0"/>
    <w:rsid w:val="003F7F22"/>
    <w:rsid w:val="00400B2C"/>
    <w:rsid w:val="00401CEC"/>
    <w:rsid w:val="0040202C"/>
    <w:rsid w:val="00404030"/>
    <w:rsid w:val="00404108"/>
    <w:rsid w:val="00407D8C"/>
    <w:rsid w:val="004103DD"/>
    <w:rsid w:val="0041214D"/>
    <w:rsid w:val="00412CAA"/>
    <w:rsid w:val="00414034"/>
    <w:rsid w:val="00414A67"/>
    <w:rsid w:val="00414A68"/>
    <w:rsid w:val="00414F18"/>
    <w:rsid w:val="00415056"/>
    <w:rsid w:val="004163B4"/>
    <w:rsid w:val="00420C5D"/>
    <w:rsid w:val="00422EC6"/>
    <w:rsid w:val="00424130"/>
    <w:rsid w:val="004263C3"/>
    <w:rsid w:val="00426900"/>
    <w:rsid w:val="00427E64"/>
    <w:rsid w:val="0043052C"/>
    <w:rsid w:val="0043134E"/>
    <w:rsid w:val="00431CE0"/>
    <w:rsid w:val="00431EA9"/>
    <w:rsid w:val="004325C4"/>
    <w:rsid w:val="00432A94"/>
    <w:rsid w:val="00432C61"/>
    <w:rsid w:val="0043307A"/>
    <w:rsid w:val="00433B22"/>
    <w:rsid w:val="00434D15"/>
    <w:rsid w:val="00435046"/>
    <w:rsid w:val="00435DC7"/>
    <w:rsid w:val="004372E1"/>
    <w:rsid w:val="00437E57"/>
    <w:rsid w:val="00440313"/>
    <w:rsid w:val="004410BE"/>
    <w:rsid w:val="00441190"/>
    <w:rsid w:val="004421CF"/>
    <w:rsid w:val="0044279A"/>
    <w:rsid w:val="00443A9A"/>
    <w:rsid w:val="00443AFB"/>
    <w:rsid w:val="00443F2F"/>
    <w:rsid w:val="00445B0B"/>
    <w:rsid w:val="00447CD1"/>
    <w:rsid w:val="00450939"/>
    <w:rsid w:val="00450AA3"/>
    <w:rsid w:val="00451BE3"/>
    <w:rsid w:val="00451CE0"/>
    <w:rsid w:val="00451FA5"/>
    <w:rsid w:val="00452553"/>
    <w:rsid w:val="00453497"/>
    <w:rsid w:val="004539A0"/>
    <w:rsid w:val="00455359"/>
    <w:rsid w:val="004558FF"/>
    <w:rsid w:val="0045608E"/>
    <w:rsid w:val="00456307"/>
    <w:rsid w:val="004566D9"/>
    <w:rsid w:val="00457089"/>
    <w:rsid w:val="0046155F"/>
    <w:rsid w:val="004623BC"/>
    <w:rsid w:val="004628B8"/>
    <w:rsid w:val="004629C7"/>
    <w:rsid w:val="00462D08"/>
    <w:rsid w:val="0046393A"/>
    <w:rsid w:val="004640ED"/>
    <w:rsid w:val="00465083"/>
    <w:rsid w:val="004670D2"/>
    <w:rsid w:val="00467165"/>
    <w:rsid w:val="00467C32"/>
    <w:rsid w:val="00467F1D"/>
    <w:rsid w:val="0047035E"/>
    <w:rsid w:val="00470678"/>
    <w:rsid w:val="00472B3E"/>
    <w:rsid w:val="00473E3C"/>
    <w:rsid w:val="004745F3"/>
    <w:rsid w:val="0047473B"/>
    <w:rsid w:val="00476826"/>
    <w:rsid w:val="00476D43"/>
    <w:rsid w:val="00477563"/>
    <w:rsid w:val="0048115C"/>
    <w:rsid w:val="00483B76"/>
    <w:rsid w:val="00483CBF"/>
    <w:rsid w:val="0048756C"/>
    <w:rsid w:val="0048768F"/>
    <w:rsid w:val="004878A8"/>
    <w:rsid w:val="004879B2"/>
    <w:rsid w:val="00490230"/>
    <w:rsid w:val="00490871"/>
    <w:rsid w:val="0049127A"/>
    <w:rsid w:val="0049148C"/>
    <w:rsid w:val="00491E05"/>
    <w:rsid w:val="00492BC9"/>
    <w:rsid w:val="004938CD"/>
    <w:rsid w:val="00493A7E"/>
    <w:rsid w:val="00493B10"/>
    <w:rsid w:val="00493C0B"/>
    <w:rsid w:val="00493FB8"/>
    <w:rsid w:val="00494523"/>
    <w:rsid w:val="0049494E"/>
    <w:rsid w:val="00495472"/>
    <w:rsid w:val="00495573"/>
    <w:rsid w:val="00496646"/>
    <w:rsid w:val="00496716"/>
    <w:rsid w:val="00496AD1"/>
    <w:rsid w:val="00496F42"/>
    <w:rsid w:val="004A03F3"/>
    <w:rsid w:val="004A06E6"/>
    <w:rsid w:val="004A11BA"/>
    <w:rsid w:val="004A1F8B"/>
    <w:rsid w:val="004A1FD0"/>
    <w:rsid w:val="004A245D"/>
    <w:rsid w:val="004A3086"/>
    <w:rsid w:val="004A337D"/>
    <w:rsid w:val="004A38AD"/>
    <w:rsid w:val="004A3C24"/>
    <w:rsid w:val="004A4040"/>
    <w:rsid w:val="004A47D8"/>
    <w:rsid w:val="004A4F3F"/>
    <w:rsid w:val="004A52F2"/>
    <w:rsid w:val="004A663A"/>
    <w:rsid w:val="004A7814"/>
    <w:rsid w:val="004A7872"/>
    <w:rsid w:val="004B0080"/>
    <w:rsid w:val="004B165B"/>
    <w:rsid w:val="004B179C"/>
    <w:rsid w:val="004B19CD"/>
    <w:rsid w:val="004B1B17"/>
    <w:rsid w:val="004B2B03"/>
    <w:rsid w:val="004B3212"/>
    <w:rsid w:val="004B38F9"/>
    <w:rsid w:val="004B3D8C"/>
    <w:rsid w:val="004B3DB8"/>
    <w:rsid w:val="004B44AC"/>
    <w:rsid w:val="004B549E"/>
    <w:rsid w:val="004B5E30"/>
    <w:rsid w:val="004B6939"/>
    <w:rsid w:val="004B6B9C"/>
    <w:rsid w:val="004B7ECA"/>
    <w:rsid w:val="004C0090"/>
    <w:rsid w:val="004C014A"/>
    <w:rsid w:val="004C029E"/>
    <w:rsid w:val="004C067E"/>
    <w:rsid w:val="004C1789"/>
    <w:rsid w:val="004C2D3D"/>
    <w:rsid w:val="004C327C"/>
    <w:rsid w:val="004C368E"/>
    <w:rsid w:val="004C486B"/>
    <w:rsid w:val="004C5BFA"/>
    <w:rsid w:val="004C5C93"/>
    <w:rsid w:val="004C624E"/>
    <w:rsid w:val="004D03B9"/>
    <w:rsid w:val="004D12F4"/>
    <w:rsid w:val="004D1306"/>
    <w:rsid w:val="004D15C6"/>
    <w:rsid w:val="004D34A5"/>
    <w:rsid w:val="004D6D68"/>
    <w:rsid w:val="004D70E7"/>
    <w:rsid w:val="004D728D"/>
    <w:rsid w:val="004D76AF"/>
    <w:rsid w:val="004D79AD"/>
    <w:rsid w:val="004D7AD7"/>
    <w:rsid w:val="004E00BC"/>
    <w:rsid w:val="004E13DB"/>
    <w:rsid w:val="004E173B"/>
    <w:rsid w:val="004E22CC"/>
    <w:rsid w:val="004E2718"/>
    <w:rsid w:val="004E318A"/>
    <w:rsid w:val="004E36BB"/>
    <w:rsid w:val="004E36EC"/>
    <w:rsid w:val="004E3AE7"/>
    <w:rsid w:val="004E3C74"/>
    <w:rsid w:val="004E5F1F"/>
    <w:rsid w:val="004E60E2"/>
    <w:rsid w:val="004E6A01"/>
    <w:rsid w:val="004E6F89"/>
    <w:rsid w:val="004E72E5"/>
    <w:rsid w:val="004E7ED1"/>
    <w:rsid w:val="004F0142"/>
    <w:rsid w:val="004F0AD6"/>
    <w:rsid w:val="004F1563"/>
    <w:rsid w:val="004F1730"/>
    <w:rsid w:val="004F18E3"/>
    <w:rsid w:val="004F2874"/>
    <w:rsid w:val="004F30B8"/>
    <w:rsid w:val="004F388A"/>
    <w:rsid w:val="004F4302"/>
    <w:rsid w:val="004F49F4"/>
    <w:rsid w:val="004F79ED"/>
    <w:rsid w:val="004F7E10"/>
    <w:rsid w:val="004F7FBB"/>
    <w:rsid w:val="00501BBD"/>
    <w:rsid w:val="0050200E"/>
    <w:rsid w:val="0050278E"/>
    <w:rsid w:val="00502B2E"/>
    <w:rsid w:val="00502B71"/>
    <w:rsid w:val="00502D2E"/>
    <w:rsid w:val="0050534F"/>
    <w:rsid w:val="005056D8"/>
    <w:rsid w:val="0050599B"/>
    <w:rsid w:val="00506D0F"/>
    <w:rsid w:val="005070C9"/>
    <w:rsid w:val="005076AE"/>
    <w:rsid w:val="00507EE7"/>
    <w:rsid w:val="005114A7"/>
    <w:rsid w:val="00511EDC"/>
    <w:rsid w:val="0051321A"/>
    <w:rsid w:val="00513A23"/>
    <w:rsid w:val="00513D01"/>
    <w:rsid w:val="00514066"/>
    <w:rsid w:val="00514406"/>
    <w:rsid w:val="00514A8E"/>
    <w:rsid w:val="00514D12"/>
    <w:rsid w:val="005159D5"/>
    <w:rsid w:val="00515B59"/>
    <w:rsid w:val="00516CCD"/>
    <w:rsid w:val="00516F49"/>
    <w:rsid w:val="00517ECE"/>
    <w:rsid w:val="00520EC6"/>
    <w:rsid w:val="00521C07"/>
    <w:rsid w:val="00522BF4"/>
    <w:rsid w:val="0052397D"/>
    <w:rsid w:val="00523E48"/>
    <w:rsid w:val="00523F3C"/>
    <w:rsid w:val="00523FFE"/>
    <w:rsid w:val="005252FC"/>
    <w:rsid w:val="00525634"/>
    <w:rsid w:val="00525C8B"/>
    <w:rsid w:val="00526FC3"/>
    <w:rsid w:val="00527421"/>
    <w:rsid w:val="00527664"/>
    <w:rsid w:val="00527C8B"/>
    <w:rsid w:val="00530509"/>
    <w:rsid w:val="005308F7"/>
    <w:rsid w:val="00530CD0"/>
    <w:rsid w:val="00530F65"/>
    <w:rsid w:val="00531602"/>
    <w:rsid w:val="0053176A"/>
    <w:rsid w:val="00531E81"/>
    <w:rsid w:val="00532C67"/>
    <w:rsid w:val="00532E0F"/>
    <w:rsid w:val="00533784"/>
    <w:rsid w:val="005342EA"/>
    <w:rsid w:val="0053503C"/>
    <w:rsid w:val="00536977"/>
    <w:rsid w:val="00536A74"/>
    <w:rsid w:val="00537218"/>
    <w:rsid w:val="00540411"/>
    <w:rsid w:val="00540654"/>
    <w:rsid w:val="00540BC1"/>
    <w:rsid w:val="00541027"/>
    <w:rsid w:val="00541B1E"/>
    <w:rsid w:val="00541D89"/>
    <w:rsid w:val="005421D6"/>
    <w:rsid w:val="005426F4"/>
    <w:rsid w:val="00542E49"/>
    <w:rsid w:val="00543928"/>
    <w:rsid w:val="00544964"/>
    <w:rsid w:val="00544C5D"/>
    <w:rsid w:val="005457B4"/>
    <w:rsid w:val="005469E0"/>
    <w:rsid w:val="00550FBE"/>
    <w:rsid w:val="00551ED9"/>
    <w:rsid w:val="00552C86"/>
    <w:rsid w:val="00552D93"/>
    <w:rsid w:val="00552E90"/>
    <w:rsid w:val="005549D8"/>
    <w:rsid w:val="00555A41"/>
    <w:rsid w:val="00555EDF"/>
    <w:rsid w:val="005560AB"/>
    <w:rsid w:val="00556131"/>
    <w:rsid w:val="0056085C"/>
    <w:rsid w:val="00560F61"/>
    <w:rsid w:val="005611F0"/>
    <w:rsid w:val="005624AB"/>
    <w:rsid w:val="0056270C"/>
    <w:rsid w:val="00562A4C"/>
    <w:rsid w:val="00563027"/>
    <w:rsid w:val="00563296"/>
    <w:rsid w:val="00563ACC"/>
    <w:rsid w:val="005644F4"/>
    <w:rsid w:val="005654FC"/>
    <w:rsid w:val="00565595"/>
    <w:rsid w:val="005667FD"/>
    <w:rsid w:val="00567747"/>
    <w:rsid w:val="00567D48"/>
    <w:rsid w:val="00567EE2"/>
    <w:rsid w:val="005715FF"/>
    <w:rsid w:val="005719CE"/>
    <w:rsid w:val="00572156"/>
    <w:rsid w:val="005722C7"/>
    <w:rsid w:val="005722E1"/>
    <w:rsid w:val="00572A6C"/>
    <w:rsid w:val="00572E0A"/>
    <w:rsid w:val="00573719"/>
    <w:rsid w:val="0057390F"/>
    <w:rsid w:val="00573F70"/>
    <w:rsid w:val="00574370"/>
    <w:rsid w:val="00574539"/>
    <w:rsid w:val="0057488C"/>
    <w:rsid w:val="00574906"/>
    <w:rsid w:val="005749E1"/>
    <w:rsid w:val="00575B34"/>
    <w:rsid w:val="00576D5D"/>
    <w:rsid w:val="00576EE0"/>
    <w:rsid w:val="00576F75"/>
    <w:rsid w:val="005770C1"/>
    <w:rsid w:val="00581133"/>
    <w:rsid w:val="00581958"/>
    <w:rsid w:val="00581CE0"/>
    <w:rsid w:val="0058308B"/>
    <w:rsid w:val="00584354"/>
    <w:rsid w:val="00584AC4"/>
    <w:rsid w:val="00584CE0"/>
    <w:rsid w:val="00585127"/>
    <w:rsid w:val="005852AB"/>
    <w:rsid w:val="0058584B"/>
    <w:rsid w:val="00585972"/>
    <w:rsid w:val="00585B66"/>
    <w:rsid w:val="005872C0"/>
    <w:rsid w:val="00587EE8"/>
    <w:rsid w:val="0059003A"/>
    <w:rsid w:val="00591062"/>
    <w:rsid w:val="005916EE"/>
    <w:rsid w:val="0059336E"/>
    <w:rsid w:val="00593542"/>
    <w:rsid w:val="00593A30"/>
    <w:rsid w:val="00593AF1"/>
    <w:rsid w:val="00593C2D"/>
    <w:rsid w:val="005946AA"/>
    <w:rsid w:val="005948E6"/>
    <w:rsid w:val="00595997"/>
    <w:rsid w:val="005A040F"/>
    <w:rsid w:val="005A04DD"/>
    <w:rsid w:val="005A0D0A"/>
    <w:rsid w:val="005A2386"/>
    <w:rsid w:val="005A23C7"/>
    <w:rsid w:val="005A2AFB"/>
    <w:rsid w:val="005A3985"/>
    <w:rsid w:val="005A4847"/>
    <w:rsid w:val="005A4C9E"/>
    <w:rsid w:val="005A55B7"/>
    <w:rsid w:val="005A67F5"/>
    <w:rsid w:val="005B14F1"/>
    <w:rsid w:val="005B19A9"/>
    <w:rsid w:val="005B1D36"/>
    <w:rsid w:val="005B27C2"/>
    <w:rsid w:val="005B322A"/>
    <w:rsid w:val="005B396E"/>
    <w:rsid w:val="005B548B"/>
    <w:rsid w:val="005B6698"/>
    <w:rsid w:val="005B6DC2"/>
    <w:rsid w:val="005C026B"/>
    <w:rsid w:val="005C0BB9"/>
    <w:rsid w:val="005C1F7C"/>
    <w:rsid w:val="005C249B"/>
    <w:rsid w:val="005C26A9"/>
    <w:rsid w:val="005C28C0"/>
    <w:rsid w:val="005C2F7C"/>
    <w:rsid w:val="005C345A"/>
    <w:rsid w:val="005C438A"/>
    <w:rsid w:val="005C6BE2"/>
    <w:rsid w:val="005D0873"/>
    <w:rsid w:val="005D0E3D"/>
    <w:rsid w:val="005D19EF"/>
    <w:rsid w:val="005D311E"/>
    <w:rsid w:val="005D4B85"/>
    <w:rsid w:val="005D4D50"/>
    <w:rsid w:val="005D5A30"/>
    <w:rsid w:val="005D6521"/>
    <w:rsid w:val="005D6B6A"/>
    <w:rsid w:val="005D7942"/>
    <w:rsid w:val="005E0341"/>
    <w:rsid w:val="005E177F"/>
    <w:rsid w:val="005E1BD6"/>
    <w:rsid w:val="005E30C4"/>
    <w:rsid w:val="005E4489"/>
    <w:rsid w:val="005E58F7"/>
    <w:rsid w:val="005E6729"/>
    <w:rsid w:val="005E7086"/>
    <w:rsid w:val="005E75AB"/>
    <w:rsid w:val="005E7BEA"/>
    <w:rsid w:val="005E7CB5"/>
    <w:rsid w:val="005F018C"/>
    <w:rsid w:val="005F287F"/>
    <w:rsid w:val="005F347B"/>
    <w:rsid w:val="005F3540"/>
    <w:rsid w:val="005F3869"/>
    <w:rsid w:val="005F41C6"/>
    <w:rsid w:val="005F5796"/>
    <w:rsid w:val="005F6563"/>
    <w:rsid w:val="005F7CD0"/>
    <w:rsid w:val="00600324"/>
    <w:rsid w:val="00600864"/>
    <w:rsid w:val="00602608"/>
    <w:rsid w:val="0060284B"/>
    <w:rsid w:val="00603056"/>
    <w:rsid w:val="006050C2"/>
    <w:rsid w:val="00605F9D"/>
    <w:rsid w:val="006065D1"/>
    <w:rsid w:val="00610788"/>
    <w:rsid w:val="0061125F"/>
    <w:rsid w:val="006124F8"/>
    <w:rsid w:val="0061414C"/>
    <w:rsid w:val="00614C29"/>
    <w:rsid w:val="0061688B"/>
    <w:rsid w:val="006169E5"/>
    <w:rsid w:val="006171A4"/>
    <w:rsid w:val="00617261"/>
    <w:rsid w:val="00617304"/>
    <w:rsid w:val="006174A8"/>
    <w:rsid w:val="00617858"/>
    <w:rsid w:val="00617D83"/>
    <w:rsid w:val="00620D7E"/>
    <w:rsid w:val="00622024"/>
    <w:rsid w:val="00622A00"/>
    <w:rsid w:val="00623080"/>
    <w:rsid w:val="00623199"/>
    <w:rsid w:val="00623692"/>
    <w:rsid w:val="00623EE7"/>
    <w:rsid w:val="0062459B"/>
    <w:rsid w:val="00624B2B"/>
    <w:rsid w:val="00625355"/>
    <w:rsid w:val="006265E5"/>
    <w:rsid w:val="006269E4"/>
    <w:rsid w:val="00627213"/>
    <w:rsid w:val="0062742D"/>
    <w:rsid w:val="006279E3"/>
    <w:rsid w:val="00627ABE"/>
    <w:rsid w:val="006301F1"/>
    <w:rsid w:val="0063058A"/>
    <w:rsid w:val="00633E34"/>
    <w:rsid w:val="00635522"/>
    <w:rsid w:val="00636AFC"/>
    <w:rsid w:val="00637406"/>
    <w:rsid w:val="00637938"/>
    <w:rsid w:val="00637AC7"/>
    <w:rsid w:val="0064007E"/>
    <w:rsid w:val="00640669"/>
    <w:rsid w:val="00642904"/>
    <w:rsid w:val="00643456"/>
    <w:rsid w:val="00644D09"/>
    <w:rsid w:val="00644E3C"/>
    <w:rsid w:val="00644FA3"/>
    <w:rsid w:val="00645869"/>
    <w:rsid w:val="00645AAF"/>
    <w:rsid w:val="00645B3A"/>
    <w:rsid w:val="00645B8B"/>
    <w:rsid w:val="006471FA"/>
    <w:rsid w:val="00647220"/>
    <w:rsid w:val="00647DC1"/>
    <w:rsid w:val="006504BC"/>
    <w:rsid w:val="00651B56"/>
    <w:rsid w:val="00652E39"/>
    <w:rsid w:val="006538C3"/>
    <w:rsid w:val="00653ABC"/>
    <w:rsid w:val="00654431"/>
    <w:rsid w:val="006572F7"/>
    <w:rsid w:val="00660480"/>
    <w:rsid w:val="0066168C"/>
    <w:rsid w:val="00662488"/>
    <w:rsid w:val="0066273F"/>
    <w:rsid w:val="0066299A"/>
    <w:rsid w:val="00665DF1"/>
    <w:rsid w:val="0066601B"/>
    <w:rsid w:val="0066645F"/>
    <w:rsid w:val="006719D8"/>
    <w:rsid w:val="00671E41"/>
    <w:rsid w:val="00672531"/>
    <w:rsid w:val="006726AD"/>
    <w:rsid w:val="00672AAC"/>
    <w:rsid w:val="00673782"/>
    <w:rsid w:val="00673C86"/>
    <w:rsid w:val="006741FD"/>
    <w:rsid w:val="006755B6"/>
    <w:rsid w:val="00675C69"/>
    <w:rsid w:val="00676805"/>
    <w:rsid w:val="00677757"/>
    <w:rsid w:val="00680990"/>
    <w:rsid w:val="00680B51"/>
    <w:rsid w:val="00680FB4"/>
    <w:rsid w:val="00681124"/>
    <w:rsid w:val="006836DA"/>
    <w:rsid w:val="00683E41"/>
    <w:rsid w:val="00684D47"/>
    <w:rsid w:val="00685D48"/>
    <w:rsid w:val="006862CB"/>
    <w:rsid w:val="0068688F"/>
    <w:rsid w:val="006868AA"/>
    <w:rsid w:val="0068705A"/>
    <w:rsid w:val="006870D0"/>
    <w:rsid w:val="00687D7B"/>
    <w:rsid w:val="00687F90"/>
    <w:rsid w:val="0069001D"/>
    <w:rsid w:val="00690249"/>
    <w:rsid w:val="0069057B"/>
    <w:rsid w:val="0069117E"/>
    <w:rsid w:val="0069177F"/>
    <w:rsid w:val="006917DB"/>
    <w:rsid w:val="00692953"/>
    <w:rsid w:val="0069387D"/>
    <w:rsid w:val="006945FB"/>
    <w:rsid w:val="006947C7"/>
    <w:rsid w:val="006952C0"/>
    <w:rsid w:val="006958D5"/>
    <w:rsid w:val="006968EE"/>
    <w:rsid w:val="00697598"/>
    <w:rsid w:val="006A011B"/>
    <w:rsid w:val="006A08E3"/>
    <w:rsid w:val="006A3042"/>
    <w:rsid w:val="006A34C4"/>
    <w:rsid w:val="006A3A7E"/>
    <w:rsid w:val="006A435B"/>
    <w:rsid w:val="006A4A1E"/>
    <w:rsid w:val="006A5E29"/>
    <w:rsid w:val="006A7448"/>
    <w:rsid w:val="006A7FD2"/>
    <w:rsid w:val="006B0270"/>
    <w:rsid w:val="006B1617"/>
    <w:rsid w:val="006B28ED"/>
    <w:rsid w:val="006B2D17"/>
    <w:rsid w:val="006B30D7"/>
    <w:rsid w:val="006B4CC5"/>
    <w:rsid w:val="006B5463"/>
    <w:rsid w:val="006B5C69"/>
    <w:rsid w:val="006B7AF6"/>
    <w:rsid w:val="006B7C8E"/>
    <w:rsid w:val="006C19E7"/>
    <w:rsid w:val="006C2A07"/>
    <w:rsid w:val="006C3117"/>
    <w:rsid w:val="006C3BF7"/>
    <w:rsid w:val="006C4C36"/>
    <w:rsid w:val="006C4FCE"/>
    <w:rsid w:val="006C5419"/>
    <w:rsid w:val="006C654C"/>
    <w:rsid w:val="006C69CB"/>
    <w:rsid w:val="006D0433"/>
    <w:rsid w:val="006D056F"/>
    <w:rsid w:val="006D1170"/>
    <w:rsid w:val="006D22DB"/>
    <w:rsid w:val="006D23CE"/>
    <w:rsid w:val="006D2614"/>
    <w:rsid w:val="006D2B3B"/>
    <w:rsid w:val="006D2B84"/>
    <w:rsid w:val="006D381A"/>
    <w:rsid w:val="006D39C6"/>
    <w:rsid w:val="006D3FD7"/>
    <w:rsid w:val="006D411E"/>
    <w:rsid w:val="006D41C1"/>
    <w:rsid w:val="006D454A"/>
    <w:rsid w:val="006D49ED"/>
    <w:rsid w:val="006D4E0D"/>
    <w:rsid w:val="006D5699"/>
    <w:rsid w:val="006D5722"/>
    <w:rsid w:val="006D5ED9"/>
    <w:rsid w:val="006D6C2C"/>
    <w:rsid w:val="006E019E"/>
    <w:rsid w:val="006E09D0"/>
    <w:rsid w:val="006E1142"/>
    <w:rsid w:val="006E177F"/>
    <w:rsid w:val="006E199F"/>
    <w:rsid w:val="006E19A3"/>
    <w:rsid w:val="006E2480"/>
    <w:rsid w:val="006E2B40"/>
    <w:rsid w:val="006E51EC"/>
    <w:rsid w:val="006E6127"/>
    <w:rsid w:val="006E7CBD"/>
    <w:rsid w:val="006E7DD5"/>
    <w:rsid w:val="006F03AA"/>
    <w:rsid w:val="006F09B7"/>
    <w:rsid w:val="006F1991"/>
    <w:rsid w:val="006F24F4"/>
    <w:rsid w:val="006F267D"/>
    <w:rsid w:val="006F2C53"/>
    <w:rsid w:val="006F3964"/>
    <w:rsid w:val="006F5ACD"/>
    <w:rsid w:val="006F5E27"/>
    <w:rsid w:val="00700F9B"/>
    <w:rsid w:val="0070143C"/>
    <w:rsid w:val="00702AE8"/>
    <w:rsid w:val="0070369F"/>
    <w:rsid w:val="00704D9C"/>
    <w:rsid w:val="00707324"/>
    <w:rsid w:val="0070760B"/>
    <w:rsid w:val="00707648"/>
    <w:rsid w:val="0071016A"/>
    <w:rsid w:val="00711655"/>
    <w:rsid w:val="00711922"/>
    <w:rsid w:val="00712539"/>
    <w:rsid w:val="00713482"/>
    <w:rsid w:val="00713BC5"/>
    <w:rsid w:val="00713D1B"/>
    <w:rsid w:val="00713F6A"/>
    <w:rsid w:val="00715079"/>
    <w:rsid w:val="00715428"/>
    <w:rsid w:val="0071546C"/>
    <w:rsid w:val="00715F7D"/>
    <w:rsid w:val="00716157"/>
    <w:rsid w:val="00716D32"/>
    <w:rsid w:val="007177CE"/>
    <w:rsid w:val="00717FBB"/>
    <w:rsid w:val="00720377"/>
    <w:rsid w:val="00720485"/>
    <w:rsid w:val="00720926"/>
    <w:rsid w:val="00720FC2"/>
    <w:rsid w:val="0072315F"/>
    <w:rsid w:val="00723A5A"/>
    <w:rsid w:val="00723DBD"/>
    <w:rsid w:val="007247D3"/>
    <w:rsid w:val="007252E1"/>
    <w:rsid w:val="007262B2"/>
    <w:rsid w:val="007275D2"/>
    <w:rsid w:val="007276E8"/>
    <w:rsid w:val="00727823"/>
    <w:rsid w:val="00727B24"/>
    <w:rsid w:val="00727F29"/>
    <w:rsid w:val="00730076"/>
    <w:rsid w:val="007315FF"/>
    <w:rsid w:val="0073212A"/>
    <w:rsid w:val="00732A5E"/>
    <w:rsid w:val="00732B60"/>
    <w:rsid w:val="00732EC1"/>
    <w:rsid w:val="00733090"/>
    <w:rsid w:val="00733F79"/>
    <w:rsid w:val="0073447E"/>
    <w:rsid w:val="00735138"/>
    <w:rsid w:val="00735C4A"/>
    <w:rsid w:val="00736FC3"/>
    <w:rsid w:val="00740759"/>
    <w:rsid w:val="007414D2"/>
    <w:rsid w:val="0074223F"/>
    <w:rsid w:val="0074331E"/>
    <w:rsid w:val="00743AFE"/>
    <w:rsid w:val="00745239"/>
    <w:rsid w:val="007453B4"/>
    <w:rsid w:val="00745CA6"/>
    <w:rsid w:val="00746111"/>
    <w:rsid w:val="00746449"/>
    <w:rsid w:val="00746E03"/>
    <w:rsid w:val="00747083"/>
    <w:rsid w:val="007470C5"/>
    <w:rsid w:val="007478A6"/>
    <w:rsid w:val="0075024A"/>
    <w:rsid w:val="00750459"/>
    <w:rsid w:val="00750BB0"/>
    <w:rsid w:val="00753291"/>
    <w:rsid w:val="00753699"/>
    <w:rsid w:val="00754D8E"/>
    <w:rsid w:val="00755C9C"/>
    <w:rsid w:val="00755EB5"/>
    <w:rsid w:val="00755F00"/>
    <w:rsid w:val="00757035"/>
    <w:rsid w:val="00757C60"/>
    <w:rsid w:val="007602BB"/>
    <w:rsid w:val="00760D79"/>
    <w:rsid w:val="00760F68"/>
    <w:rsid w:val="00760F95"/>
    <w:rsid w:val="00761307"/>
    <w:rsid w:val="00761EF7"/>
    <w:rsid w:val="007628D4"/>
    <w:rsid w:val="00763C31"/>
    <w:rsid w:val="00763DDA"/>
    <w:rsid w:val="00764150"/>
    <w:rsid w:val="00764FF6"/>
    <w:rsid w:val="007664AB"/>
    <w:rsid w:val="00766BBC"/>
    <w:rsid w:val="007679AF"/>
    <w:rsid w:val="00770413"/>
    <w:rsid w:val="007708A6"/>
    <w:rsid w:val="00771905"/>
    <w:rsid w:val="007719D2"/>
    <w:rsid w:val="00771F62"/>
    <w:rsid w:val="00772ECA"/>
    <w:rsid w:val="00773874"/>
    <w:rsid w:val="0077405A"/>
    <w:rsid w:val="007778B1"/>
    <w:rsid w:val="00780314"/>
    <w:rsid w:val="00781093"/>
    <w:rsid w:val="00781E17"/>
    <w:rsid w:val="0078231C"/>
    <w:rsid w:val="0078339E"/>
    <w:rsid w:val="007842FD"/>
    <w:rsid w:val="00785096"/>
    <w:rsid w:val="007856B2"/>
    <w:rsid w:val="00786169"/>
    <w:rsid w:val="00786614"/>
    <w:rsid w:val="0079161F"/>
    <w:rsid w:val="00792022"/>
    <w:rsid w:val="007925D3"/>
    <w:rsid w:val="007942E4"/>
    <w:rsid w:val="00794550"/>
    <w:rsid w:val="00794EA8"/>
    <w:rsid w:val="00795150"/>
    <w:rsid w:val="007951A3"/>
    <w:rsid w:val="00796445"/>
    <w:rsid w:val="007976BD"/>
    <w:rsid w:val="00797E2A"/>
    <w:rsid w:val="007A0A42"/>
    <w:rsid w:val="007A0EB3"/>
    <w:rsid w:val="007A182D"/>
    <w:rsid w:val="007A1B63"/>
    <w:rsid w:val="007A1FBB"/>
    <w:rsid w:val="007A50B2"/>
    <w:rsid w:val="007A7D29"/>
    <w:rsid w:val="007B0A13"/>
    <w:rsid w:val="007B0C5A"/>
    <w:rsid w:val="007B49C0"/>
    <w:rsid w:val="007B5140"/>
    <w:rsid w:val="007B62C2"/>
    <w:rsid w:val="007B6442"/>
    <w:rsid w:val="007B73AF"/>
    <w:rsid w:val="007C021B"/>
    <w:rsid w:val="007C1113"/>
    <w:rsid w:val="007C1998"/>
    <w:rsid w:val="007C2036"/>
    <w:rsid w:val="007C4B2A"/>
    <w:rsid w:val="007C6719"/>
    <w:rsid w:val="007C68EB"/>
    <w:rsid w:val="007C6E55"/>
    <w:rsid w:val="007C722A"/>
    <w:rsid w:val="007C7787"/>
    <w:rsid w:val="007C7FCA"/>
    <w:rsid w:val="007D09D0"/>
    <w:rsid w:val="007D0DC1"/>
    <w:rsid w:val="007D138E"/>
    <w:rsid w:val="007D1807"/>
    <w:rsid w:val="007D3612"/>
    <w:rsid w:val="007D48E9"/>
    <w:rsid w:val="007D5206"/>
    <w:rsid w:val="007D52D5"/>
    <w:rsid w:val="007D591C"/>
    <w:rsid w:val="007D6BB1"/>
    <w:rsid w:val="007E01F3"/>
    <w:rsid w:val="007E052A"/>
    <w:rsid w:val="007E0F9C"/>
    <w:rsid w:val="007E1C93"/>
    <w:rsid w:val="007E2012"/>
    <w:rsid w:val="007E22C5"/>
    <w:rsid w:val="007E2465"/>
    <w:rsid w:val="007E383F"/>
    <w:rsid w:val="007E40E1"/>
    <w:rsid w:val="007E4AAD"/>
    <w:rsid w:val="007E5939"/>
    <w:rsid w:val="007E5A7D"/>
    <w:rsid w:val="007E5CBA"/>
    <w:rsid w:val="007E5CC1"/>
    <w:rsid w:val="007E74EF"/>
    <w:rsid w:val="007E7A05"/>
    <w:rsid w:val="007E7AF7"/>
    <w:rsid w:val="007E7B75"/>
    <w:rsid w:val="007E7C97"/>
    <w:rsid w:val="007E7E49"/>
    <w:rsid w:val="007F0025"/>
    <w:rsid w:val="007F010F"/>
    <w:rsid w:val="007F0669"/>
    <w:rsid w:val="007F14B1"/>
    <w:rsid w:val="007F1A32"/>
    <w:rsid w:val="007F3A5A"/>
    <w:rsid w:val="007F43B2"/>
    <w:rsid w:val="007F499C"/>
    <w:rsid w:val="007F501A"/>
    <w:rsid w:val="007F53AE"/>
    <w:rsid w:val="007F5901"/>
    <w:rsid w:val="007F621A"/>
    <w:rsid w:val="007F6A96"/>
    <w:rsid w:val="007F70CC"/>
    <w:rsid w:val="007F753E"/>
    <w:rsid w:val="007F7999"/>
    <w:rsid w:val="00800878"/>
    <w:rsid w:val="00800953"/>
    <w:rsid w:val="00801288"/>
    <w:rsid w:val="00803419"/>
    <w:rsid w:val="008049F1"/>
    <w:rsid w:val="00804C77"/>
    <w:rsid w:val="00810173"/>
    <w:rsid w:val="008105C1"/>
    <w:rsid w:val="00810827"/>
    <w:rsid w:val="00811E25"/>
    <w:rsid w:val="00813399"/>
    <w:rsid w:val="0081393C"/>
    <w:rsid w:val="00813F30"/>
    <w:rsid w:val="00814A52"/>
    <w:rsid w:val="00814B08"/>
    <w:rsid w:val="00815210"/>
    <w:rsid w:val="00815C77"/>
    <w:rsid w:val="00815E49"/>
    <w:rsid w:val="00816D15"/>
    <w:rsid w:val="00816DE8"/>
    <w:rsid w:val="0081701A"/>
    <w:rsid w:val="0081704D"/>
    <w:rsid w:val="0082071B"/>
    <w:rsid w:val="00821456"/>
    <w:rsid w:val="0082220B"/>
    <w:rsid w:val="00822786"/>
    <w:rsid w:val="008229A5"/>
    <w:rsid w:val="00823AE3"/>
    <w:rsid w:val="0082429B"/>
    <w:rsid w:val="00824EFA"/>
    <w:rsid w:val="00825189"/>
    <w:rsid w:val="0082561B"/>
    <w:rsid w:val="00827661"/>
    <w:rsid w:val="00831D84"/>
    <w:rsid w:val="00831E30"/>
    <w:rsid w:val="00833C57"/>
    <w:rsid w:val="00835944"/>
    <w:rsid w:val="008359DD"/>
    <w:rsid w:val="008359F3"/>
    <w:rsid w:val="00835C34"/>
    <w:rsid w:val="00835F27"/>
    <w:rsid w:val="00835F42"/>
    <w:rsid w:val="008360A4"/>
    <w:rsid w:val="00836A88"/>
    <w:rsid w:val="008373C2"/>
    <w:rsid w:val="0084163D"/>
    <w:rsid w:val="0084169A"/>
    <w:rsid w:val="00842A25"/>
    <w:rsid w:val="00844354"/>
    <w:rsid w:val="008443A4"/>
    <w:rsid w:val="00844A58"/>
    <w:rsid w:val="00844EE5"/>
    <w:rsid w:val="008450E1"/>
    <w:rsid w:val="00845108"/>
    <w:rsid w:val="00845485"/>
    <w:rsid w:val="0084601F"/>
    <w:rsid w:val="008501E8"/>
    <w:rsid w:val="008502E6"/>
    <w:rsid w:val="008525C0"/>
    <w:rsid w:val="0085511A"/>
    <w:rsid w:val="00855480"/>
    <w:rsid w:val="00857118"/>
    <w:rsid w:val="00860C75"/>
    <w:rsid w:val="00862EB5"/>
    <w:rsid w:val="00862FE6"/>
    <w:rsid w:val="00863360"/>
    <w:rsid w:val="00863F0F"/>
    <w:rsid w:val="0086428E"/>
    <w:rsid w:val="00865987"/>
    <w:rsid w:val="00865C15"/>
    <w:rsid w:val="00866175"/>
    <w:rsid w:val="00866C38"/>
    <w:rsid w:val="00867330"/>
    <w:rsid w:val="0086767B"/>
    <w:rsid w:val="00867F34"/>
    <w:rsid w:val="008701B1"/>
    <w:rsid w:val="00871079"/>
    <w:rsid w:val="008729BA"/>
    <w:rsid w:val="008742C8"/>
    <w:rsid w:val="0087479F"/>
    <w:rsid w:val="00874A9A"/>
    <w:rsid w:val="00874BE0"/>
    <w:rsid w:val="0087617F"/>
    <w:rsid w:val="00876D6B"/>
    <w:rsid w:val="00880EAB"/>
    <w:rsid w:val="00882064"/>
    <w:rsid w:val="008829B1"/>
    <w:rsid w:val="00883200"/>
    <w:rsid w:val="00883409"/>
    <w:rsid w:val="00883A8B"/>
    <w:rsid w:val="008860A4"/>
    <w:rsid w:val="008865F1"/>
    <w:rsid w:val="008867D5"/>
    <w:rsid w:val="008869BF"/>
    <w:rsid w:val="00887C84"/>
    <w:rsid w:val="00887D15"/>
    <w:rsid w:val="008909DE"/>
    <w:rsid w:val="0089101B"/>
    <w:rsid w:val="00891BB8"/>
    <w:rsid w:val="00891EC6"/>
    <w:rsid w:val="00894288"/>
    <w:rsid w:val="008943AD"/>
    <w:rsid w:val="00894749"/>
    <w:rsid w:val="00895201"/>
    <w:rsid w:val="00895448"/>
    <w:rsid w:val="00895B2C"/>
    <w:rsid w:val="00896CBC"/>
    <w:rsid w:val="00897044"/>
    <w:rsid w:val="00897D5A"/>
    <w:rsid w:val="008A0EE9"/>
    <w:rsid w:val="008A0FE9"/>
    <w:rsid w:val="008A1517"/>
    <w:rsid w:val="008A2495"/>
    <w:rsid w:val="008A286A"/>
    <w:rsid w:val="008A4BA4"/>
    <w:rsid w:val="008A57FC"/>
    <w:rsid w:val="008A6A53"/>
    <w:rsid w:val="008A6CCC"/>
    <w:rsid w:val="008A7934"/>
    <w:rsid w:val="008A79B2"/>
    <w:rsid w:val="008B02C4"/>
    <w:rsid w:val="008B031E"/>
    <w:rsid w:val="008B08AC"/>
    <w:rsid w:val="008B21B3"/>
    <w:rsid w:val="008B2D8B"/>
    <w:rsid w:val="008B3722"/>
    <w:rsid w:val="008B379B"/>
    <w:rsid w:val="008B3AB7"/>
    <w:rsid w:val="008B3B3A"/>
    <w:rsid w:val="008B479F"/>
    <w:rsid w:val="008B47CC"/>
    <w:rsid w:val="008B51B5"/>
    <w:rsid w:val="008B57DA"/>
    <w:rsid w:val="008B5BCD"/>
    <w:rsid w:val="008B618D"/>
    <w:rsid w:val="008B6410"/>
    <w:rsid w:val="008B7BDE"/>
    <w:rsid w:val="008C0117"/>
    <w:rsid w:val="008C0BB6"/>
    <w:rsid w:val="008C0E26"/>
    <w:rsid w:val="008C119B"/>
    <w:rsid w:val="008C16E7"/>
    <w:rsid w:val="008C34F8"/>
    <w:rsid w:val="008C4750"/>
    <w:rsid w:val="008C601E"/>
    <w:rsid w:val="008C6DA2"/>
    <w:rsid w:val="008C784B"/>
    <w:rsid w:val="008D0D72"/>
    <w:rsid w:val="008D107D"/>
    <w:rsid w:val="008D1907"/>
    <w:rsid w:val="008D2863"/>
    <w:rsid w:val="008D2B16"/>
    <w:rsid w:val="008D3E5B"/>
    <w:rsid w:val="008D5294"/>
    <w:rsid w:val="008D60C8"/>
    <w:rsid w:val="008E0C77"/>
    <w:rsid w:val="008E15BA"/>
    <w:rsid w:val="008E1645"/>
    <w:rsid w:val="008E330B"/>
    <w:rsid w:val="008E5292"/>
    <w:rsid w:val="008E5974"/>
    <w:rsid w:val="008E661A"/>
    <w:rsid w:val="008E6B90"/>
    <w:rsid w:val="008E7107"/>
    <w:rsid w:val="008F0E8E"/>
    <w:rsid w:val="008F11EB"/>
    <w:rsid w:val="008F1283"/>
    <w:rsid w:val="008F1648"/>
    <w:rsid w:val="008F27EB"/>
    <w:rsid w:val="008F3881"/>
    <w:rsid w:val="008F3A0A"/>
    <w:rsid w:val="008F58C4"/>
    <w:rsid w:val="008F66CE"/>
    <w:rsid w:val="008F6DB6"/>
    <w:rsid w:val="008F6DCE"/>
    <w:rsid w:val="008F7E2C"/>
    <w:rsid w:val="00900DD0"/>
    <w:rsid w:val="00901BC3"/>
    <w:rsid w:val="009021EA"/>
    <w:rsid w:val="00902E49"/>
    <w:rsid w:val="00903171"/>
    <w:rsid w:val="0090425C"/>
    <w:rsid w:val="00904343"/>
    <w:rsid w:val="009046B6"/>
    <w:rsid w:val="0090539B"/>
    <w:rsid w:val="00907F1F"/>
    <w:rsid w:val="00911923"/>
    <w:rsid w:val="00911B22"/>
    <w:rsid w:val="009127BC"/>
    <w:rsid w:val="009129D8"/>
    <w:rsid w:val="009134E2"/>
    <w:rsid w:val="00913E63"/>
    <w:rsid w:val="009158B1"/>
    <w:rsid w:val="00915FE5"/>
    <w:rsid w:val="009161D9"/>
    <w:rsid w:val="009166F0"/>
    <w:rsid w:val="00917197"/>
    <w:rsid w:val="009176F7"/>
    <w:rsid w:val="009204C1"/>
    <w:rsid w:val="00920D0C"/>
    <w:rsid w:val="0092106A"/>
    <w:rsid w:val="00921349"/>
    <w:rsid w:val="00923143"/>
    <w:rsid w:val="00923275"/>
    <w:rsid w:val="009237B5"/>
    <w:rsid w:val="009241BF"/>
    <w:rsid w:val="00924F2F"/>
    <w:rsid w:val="00925BC1"/>
    <w:rsid w:val="00926A90"/>
    <w:rsid w:val="00927435"/>
    <w:rsid w:val="00930989"/>
    <w:rsid w:val="00931F61"/>
    <w:rsid w:val="00931FD5"/>
    <w:rsid w:val="00933F7B"/>
    <w:rsid w:val="00934779"/>
    <w:rsid w:val="00935BED"/>
    <w:rsid w:val="00935D7C"/>
    <w:rsid w:val="00936023"/>
    <w:rsid w:val="00937B03"/>
    <w:rsid w:val="00942DF0"/>
    <w:rsid w:val="00944517"/>
    <w:rsid w:val="009465DF"/>
    <w:rsid w:val="009476D3"/>
    <w:rsid w:val="00947BD7"/>
    <w:rsid w:val="009505DB"/>
    <w:rsid w:val="00951225"/>
    <w:rsid w:val="0095126B"/>
    <w:rsid w:val="00951613"/>
    <w:rsid w:val="00952342"/>
    <w:rsid w:val="0095287C"/>
    <w:rsid w:val="009537D5"/>
    <w:rsid w:val="00953D78"/>
    <w:rsid w:val="00954056"/>
    <w:rsid w:val="00954F44"/>
    <w:rsid w:val="00954F95"/>
    <w:rsid w:val="00955035"/>
    <w:rsid w:val="009553AE"/>
    <w:rsid w:val="00955872"/>
    <w:rsid w:val="00957EE6"/>
    <w:rsid w:val="00961C93"/>
    <w:rsid w:val="00962345"/>
    <w:rsid w:val="00962935"/>
    <w:rsid w:val="00962B41"/>
    <w:rsid w:val="00962C37"/>
    <w:rsid w:val="0096365C"/>
    <w:rsid w:val="00963C21"/>
    <w:rsid w:val="00963F3C"/>
    <w:rsid w:val="009651BA"/>
    <w:rsid w:val="00965E24"/>
    <w:rsid w:val="00966929"/>
    <w:rsid w:val="00966BBF"/>
    <w:rsid w:val="009670F4"/>
    <w:rsid w:val="00971D64"/>
    <w:rsid w:val="00973BCB"/>
    <w:rsid w:val="00974966"/>
    <w:rsid w:val="00974FF6"/>
    <w:rsid w:val="0097571C"/>
    <w:rsid w:val="00975816"/>
    <w:rsid w:val="00976BEC"/>
    <w:rsid w:val="009777B5"/>
    <w:rsid w:val="009778B5"/>
    <w:rsid w:val="00977EA9"/>
    <w:rsid w:val="00980085"/>
    <w:rsid w:val="009802DF"/>
    <w:rsid w:val="00980A59"/>
    <w:rsid w:val="009815D5"/>
    <w:rsid w:val="00982B13"/>
    <w:rsid w:val="00983212"/>
    <w:rsid w:val="009839FD"/>
    <w:rsid w:val="00983AA4"/>
    <w:rsid w:val="00983E58"/>
    <w:rsid w:val="009844E8"/>
    <w:rsid w:val="00984AB0"/>
    <w:rsid w:val="00986B8A"/>
    <w:rsid w:val="00986F9C"/>
    <w:rsid w:val="00990115"/>
    <w:rsid w:val="00990D63"/>
    <w:rsid w:val="009930CB"/>
    <w:rsid w:val="00993383"/>
    <w:rsid w:val="00993E07"/>
    <w:rsid w:val="00995BC2"/>
    <w:rsid w:val="00997DD0"/>
    <w:rsid w:val="00997F45"/>
    <w:rsid w:val="009A25BE"/>
    <w:rsid w:val="009A25F4"/>
    <w:rsid w:val="009A3154"/>
    <w:rsid w:val="009A34A3"/>
    <w:rsid w:val="009A5967"/>
    <w:rsid w:val="009A617C"/>
    <w:rsid w:val="009A681C"/>
    <w:rsid w:val="009A6843"/>
    <w:rsid w:val="009A6CC7"/>
    <w:rsid w:val="009A749C"/>
    <w:rsid w:val="009A79AE"/>
    <w:rsid w:val="009A7E00"/>
    <w:rsid w:val="009B0A52"/>
    <w:rsid w:val="009B0A62"/>
    <w:rsid w:val="009B0D26"/>
    <w:rsid w:val="009B1425"/>
    <w:rsid w:val="009B212D"/>
    <w:rsid w:val="009B2AE3"/>
    <w:rsid w:val="009B338C"/>
    <w:rsid w:val="009B465C"/>
    <w:rsid w:val="009B528C"/>
    <w:rsid w:val="009B53D7"/>
    <w:rsid w:val="009B791E"/>
    <w:rsid w:val="009C0B32"/>
    <w:rsid w:val="009C0BC4"/>
    <w:rsid w:val="009C1EDF"/>
    <w:rsid w:val="009C294B"/>
    <w:rsid w:val="009C4820"/>
    <w:rsid w:val="009C49D1"/>
    <w:rsid w:val="009C5566"/>
    <w:rsid w:val="009C5807"/>
    <w:rsid w:val="009C5DDB"/>
    <w:rsid w:val="009C6865"/>
    <w:rsid w:val="009C6D8E"/>
    <w:rsid w:val="009C77F0"/>
    <w:rsid w:val="009D0A98"/>
    <w:rsid w:val="009D2141"/>
    <w:rsid w:val="009D2162"/>
    <w:rsid w:val="009D259A"/>
    <w:rsid w:val="009D2F26"/>
    <w:rsid w:val="009D3A3D"/>
    <w:rsid w:val="009D3F67"/>
    <w:rsid w:val="009D41DE"/>
    <w:rsid w:val="009D494C"/>
    <w:rsid w:val="009D6445"/>
    <w:rsid w:val="009D7B30"/>
    <w:rsid w:val="009E0A18"/>
    <w:rsid w:val="009E138A"/>
    <w:rsid w:val="009E1CE8"/>
    <w:rsid w:val="009E1E97"/>
    <w:rsid w:val="009E25B0"/>
    <w:rsid w:val="009E678A"/>
    <w:rsid w:val="009E749A"/>
    <w:rsid w:val="009E7CB2"/>
    <w:rsid w:val="009F074D"/>
    <w:rsid w:val="009F0753"/>
    <w:rsid w:val="009F13E1"/>
    <w:rsid w:val="009F15D2"/>
    <w:rsid w:val="009F16E5"/>
    <w:rsid w:val="009F1747"/>
    <w:rsid w:val="009F2B73"/>
    <w:rsid w:val="009F3325"/>
    <w:rsid w:val="009F3614"/>
    <w:rsid w:val="009F36F9"/>
    <w:rsid w:val="009F3CB6"/>
    <w:rsid w:val="009F4C89"/>
    <w:rsid w:val="009F4F68"/>
    <w:rsid w:val="009F51A1"/>
    <w:rsid w:val="009F5E50"/>
    <w:rsid w:val="009F5EED"/>
    <w:rsid w:val="009F64CE"/>
    <w:rsid w:val="009F66F9"/>
    <w:rsid w:val="009F6911"/>
    <w:rsid w:val="009F699F"/>
    <w:rsid w:val="009F78B3"/>
    <w:rsid w:val="00A002DB"/>
    <w:rsid w:val="00A005EB"/>
    <w:rsid w:val="00A00836"/>
    <w:rsid w:val="00A00FFD"/>
    <w:rsid w:val="00A0157A"/>
    <w:rsid w:val="00A019F3"/>
    <w:rsid w:val="00A01B0F"/>
    <w:rsid w:val="00A02C2C"/>
    <w:rsid w:val="00A030DE"/>
    <w:rsid w:val="00A04115"/>
    <w:rsid w:val="00A044D9"/>
    <w:rsid w:val="00A05084"/>
    <w:rsid w:val="00A053DE"/>
    <w:rsid w:val="00A06851"/>
    <w:rsid w:val="00A07554"/>
    <w:rsid w:val="00A1028A"/>
    <w:rsid w:val="00A126E8"/>
    <w:rsid w:val="00A12C51"/>
    <w:rsid w:val="00A14226"/>
    <w:rsid w:val="00A14922"/>
    <w:rsid w:val="00A1594B"/>
    <w:rsid w:val="00A15C19"/>
    <w:rsid w:val="00A15D36"/>
    <w:rsid w:val="00A16EFB"/>
    <w:rsid w:val="00A17207"/>
    <w:rsid w:val="00A17293"/>
    <w:rsid w:val="00A17302"/>
    <w:rsid w:val="00A17419"/>
    <w:rsid w:val="00A17798"/>
    <w:rsid w:val="00A21024"/>
    <w:rsid w:val="00A213A4"/>
    <w:rsid w:val="00A21FBF"/>
    <w:rsid w:val="00A22037"/>
    <w:rsid w:val="00A23B42"/>
    <w:rsid w:val="00A241E6"/>
    <w:rsid w:val="00A25090"/>
    <w:rsid w:val="00A262D4"/>
    <w:rsid w:val="00A26BA1"/>
    <w:rsid w:val="00A26F60"/>
    <w:rsid w:val="00A276C3"/>
    <w:rsid w:val="00A27918"/>
    <w:rsid w:val="00A300C0"/>
    <w:rsid w:val="00A30924"/>
    <w:rsid w:val="00A33974"/>
    <w:rsid w:val="00A33B83"/>
    <w:rsid w:val="00A33E02"/>
    <w:rsid w:val="00A35C79"/>
    <w:rsid w:val="00A37434"/>
    <w:rsid w:val="00A37905"/>
    <w:rsid w:val="00A37AD8"/>
    <w:rsid w:val="00A410D7"/>
    <w:rsid w:val="00A43C2A"/>
    <w:rsid w:val="00A444B9"/>
    <w:rsid w:val="00A45C78"/>
    <w:rsid w:val="00A46B0D"/>
    <w:rsid w:val="00A4717C"/>
    <w:rsid w:val="00A504BF"/>
    <w:rsid w:val="00A51058"/>
    <w:rsid w:val="00A51DA6"/>
    <w:rsid w:val="00A51E86"/>
    <w:rsid w:val="00A51F45"/>
    <w:rsid w:val="00A524BF"/>
    <w:rsid w:val="00A531C3"/>
    <w:rsid w:val="00A53498"/>
    <w:rsid w:val="00A53B8C"/>
    <w:rsid w:val="00A5446B"/>
    <w:rsid w:val="00A54699"/>
    <w:rsid w:val="00A5481B"/>
    <w:rsid w:val="00A54A19"/>
    <w:rsid w:val="00A56F6E"/>
    <w:rsid w:val="00A573F0"/>
    <w:rsid w:val="00A575D3"/>
    <w:rsid w:val="00A57870"/>
    <w:rsid w:val="00A57C94"/>
    <w:rsid w:val="00A57FD6"/>
    <w:rsid w:val="00A600C5"/>
    <w:rsid w:val="00A60584"/>
    <w:rsid w:val="00A608CB"/>
    <w:rsid w:val="00A61373"/>
    <w:rsid w:val="00A62290"/>
    <w:rsid w:val="00A626B2"/>
    <w:rsid w:val="00A62D72"/>
    <w:rsid w:val="00A6433C"/>
    <w:rsid w:val="00A64754"/>
    <w:rsid w:val="00A656EB"/>
    <w:rsid w:val="00A65CCC"/>
    <w:rsid w:val="00A669C0"/>
    <w:rsid w:val="00A7242E"/>
    <w:rsid w:val="00A72856"/>
    <w:rsid w:val="00A7350D"/>
    <w:rsid w:val="00A74361"/>
    <w:rsid w:val="00A745B9"/>
    <w:rsid w:val="00A7461D"/>
    <w:rsid w:val="00A75095"/>
    <w:rsid w:val="00A75513"/>
    <w:rsid w:val="00A759BD"/>
    <w:rsid w:val="00A762CA"/>
    <w:rsid w:val="00A8035A"/>
    <w:rsid w:val="00A80583"/>
    <w:rsid w:val="00A820B0"/>
    <w:rsid w:val="00A82F9E"/>
    <w:rsid w:val="00A8348D"/>
    <w:rsid w:val="00A862DE"/>
    <w:rsid w:val="00A86C9D"/>
    <w:rsid w:val="00A8732F"/>
    <w:rsid w:val="00A87399"/>
    <w:rsid w:val="00A9039D"/>
    <w:rsid w:val="00A93577"/>
    <w:rsid w:val="00A939F4"/>
    <w:rsid w:val="00A93FF1"/>
    <w:rsid w:val="00A942F9"/>
    <w:rsid w:val="00A9460D"/>
    <w:rsid w:val="00A94B45"/>
    <w:rsid w:val="00A959E0"/>
    <w:rsid w:val="00A95DC9"/>
    <w:rsid w:val="00A96532"/>
    <w:rsid w:val="00A97872"/>
    <w:rsid w:val="00A97DD8"/>
    <w:rsid w:val="00AA0B38"/>
    <w:rsid w:val="00AA0FFB"/>
    <w:rsid w:val="00AA13F3"/>
    <w:rsid w:val="00AA30FB"/>
    <w:rsid w:val="00AA4EF0"/>
    <w:rsid w:val="00AA5BBB"/>
    <w:rsid w:val="00AA6832"/>
    <w:rsid w:val="00AA6EC3"/>
    <w:rsid w:val="00AA7937"/>
    <w:rsid w:val="00AA794F"/>
    <w:rsid w:val="00AB19A1"/>
    <w:rsid w:val="00AB2759"/>
    <w:rsid w:val="00AB317B"/>
    <w:rsid w:val="00AB4657"/>
    <w:rsid w:val="00AB4C11"/>
    <w:rsid w:val="00AB55D3"/>
    <w:rsid w:val="00AB5B7A"/>
    <w:rsid w:val="00AB6112"/>
    <w:rsid w:val="00AC09D6"/>
    <w:rsid w:val="00AC0A24"/>
    <w:rsid w:val="00AC15BF"/>
    <w:rsid w:val="00AC480F"/>
    <w:rsid w:val="00AC4AC9"/>
    <w:rsid w:val="00AC5E5C"/>
    <w:rsid w:val="00AC63EF"/>
    <w:rsid w:val="00AC6A8C"/>
    <w:rsid w:val="00AC6C60"/>
    <w:rsid w:val="00AC6CDA"/>
    <w:rsid w:val="00AC7DDD"/>
    <w:rsid w:val="00AC7F9A"/>
    <w:rsid w:val="00AD0B7A"/>
    <w:rsid w:val="00AD145D"/>
    <w:rsid w:val="00AD149C"/>
    <w:rsid w:val="00AD291F"/>
    <w:rsid w:val="00AD3320"/>
    <w:rsid w:val="00AD37E7"/>
    <w:rsid w:val="00AD3C6B"/>
    <w:rsid w:val="00AD45D9"/>
    <w:rsid w:val="00AD4938"/>
    <w:rsid w:val="00AD6118"/>
    <w:rsid w:val="00AD6F25"/>
    <w:rsid w:val="00AD73E1"/>
    <w:rsid w:val="00AD74B0"/>
    <w:rsid w:val="00AE036F"/>
    <w:rsid w:val="00AE0E6B"/>
    <w:rsid w:val="00AE0EA2"/>
    <w:rsid w:val="00AE1DDF"/>
    <w:rsid w:val="00AE2F18"/>
    <w:rsid w:val="00AE34A3"/>
    <w:rsid w:val="00AE3C9E"/>
    <w:rsid w:val="00AE3E13"/>
    <w:rsid w:val="00AE41C7"/>
    <w:rsid w:val="00AE4DC9"/>
    <w:rsid w:val="00AE5296"/>
    <w:rsid w:val="00AE55D5"/>
    <w:rsid w:val="00AE7708"/>
    <w:rsid w:val="00AE7928"/>
    <w:rsid w:val="00AF0D76"/>
    <w:rsid w:val="00AF1701"/>
    <w:rsid w:val="00AF1902"/>
    <w:rsid w:val="00AF2157"/>
    <w:rsid w:val="00AF3AEF"/>
    <w:rsid w:val="00AF422B"/>
    <w:rsid w:val="00AF4373"/>
    <w:rsid w:val="00AF5341"/>
    <w:rsid w:val="00AF5F83"/>
    <w:rsid w:val="00AF61EA"/>
    <w:rsid w:val="00AF6EEE"/>
    <w:rsid w:val="00AF743C"/>
    <w:rsid w:val="00B000A2"/>
    <w:rsid w:val="00B0059E"/>
    <w:rsid w:val="00B008FB"/>
    <w:rsid w:val="00B01DED"/>
    <w:rsid w:val="00B02724"/>
    <w:rsid w:val="00B02C3E"/>
    <w:rsid w:val="00B03B2B"/>
    <w:rsid w:val="00B05EA8"/>
    <w:rsid w:val="00B061A8"/>
    <w:rsid w:val="00B06CAB"/>
    <w:rsid w:val="00B06F93"/>
    <w:rsid w:val="00B07CC7"/>
    <w:rsid w:val="00B1024A"/>
    <w:rsid w:val="00B1197B"/>
    <w:rsid w:val="00B12390"/>
    <w:rsid w:val="00B13658"/>
    <w:rsid w:val="00B1496B"/>
    <w:rsid w:val="00B1523A"/>
    <w:rsid w:val="00B178A3"/>
    <w:rsid w:val="00B17B39"/>
    <w:rsid w:val="00B17CD9"/>
    <w:rsid w:val="00B20898"/>
    <w:rsid w:val="00B20E56"/>
    <w:rsid w:val="00B212AF"/>
    <w:rsid w:val="00B21802"/>
    <w:rsid w:val="00B21F0A"/>
    <w:rsid w:val="00B22497"/>
    <w:rsid w:val="00B266E4"/>
    <w:rsid w:val="00B27181"/>
    <w:rsid w:val="00B273FC"/>
    <w:rsid w:val="00B30A35"/>
    <w:rsid w:val="00B30DF5"/>
    <w:rsid w:val="00B31DFB"/>
    <w:rsid w:val="00B32C10"/>
    <w:rsid w:val="00B350C8"/>
    <w:rsid w:val="00B35450"/>
    <w:rsid w:val="00B360FE"/>
    <w:rsid w:val="00B3610E"/>
    <w:rsid w:val="00B36463"/>
    <w:rsid w:val="00B366D3"/>
    <w:rsid w:val="00B404C3"/>
    <w:rsid w:val="00B40D71"/>
    <w:rsid w:val="00B40F70"/>
    <w:rsid w:val="00B413A9"/>
    <w:rsid w:val="00B41ADE"/>
    <w:rsid w:val="00B41EA0"/>
    <w:rsid w:val="00B44367"/>
    <w:rsid w:val="00B4549D"/>
    <w:rsid w:val="00B45B97"/>
    <w:rsid w:val="00B46425"/>
    <w:rsid w:val="00B472A9"/>
    <w:rsid w:val="00B47CFA"/>
    <w:rsid w:val="00B47D75"/>
    <w:rsid w:val="00B5099F"/>
    <w:rsid w:val="00B51D21"/>
    <w:rsid w:val="00B52B0F"/>
    <w:rsid w:val="00B5305C"/>
    <w:rsid w:val="00B531ED"/>
    <w:rsid w:val="00B5374B"/>
    <w:rsid w:val="00B5514C"/>
    <w:rsid w:val="00B56F51"/>
    <w:rsid w:val="00B56F74"/>
    <w:rsid w:val="00B5763A"/>
    <w:rsid w:val="00B57E83"/>
    <w:rsid w:val="00B60AA1"/>
    <w:rsid w:val="00B61187"/>
    <w:rsid w:val="00B6327F"/>
    <w:rsid w:val="00B63B0E"/>
    <w:rsid w:val="00B63FD2"/>
    <w:rsid w:val="00B64D2B"/>
    <w:rsid w:val="00B64EC2"/>
    <w:rsid w:val="00B64FF3"/>
    <w:rsid w:val="00B66588"/>
    <w:rsid w:val="00B678AC"/>
    <w:rsid w:val="00B67DFD"/>
    <w:rsid w:val="00B700A9"/>
    <w:rsid w:val="00B7133D"/>
    <w:rsid w:val="00B715E8"/>
    <w:rsid w:val="00B7195C"/>
    <w:rsid w:val="00B73587"/>
    <w:rsid w:val="00B7368B"/>
    <w:rsid w:val="00B73764"/>
    <w:rsid w:val="00B738E9"/>
    <w:rsid w:val="00B74600"/>
    <w:rsid w:val="00B74B8E"/>
    <w:rsid w:val="00B751FF"/>
    <w:rsid w:val="00B75EDB"/>
    <w:rsid w:val="00B76B5B"/>
    <w:rsid w:val="00B76D05"/>
    <w:rsid w:val="00B76E6A"/>
    <w:rsid w:val="00B812DB"/>
    <w:rsid w:val="00B81E7E"/>
    <w:rsid w:val="00B826FF"/>
    <w:rsid w:val="00B840D7"/>
    <w:rsid w:val="00B8465D"/>
    <w:rsid w:val="00B84FDC"/>
    <w:rsid w:val="00B850DC"/>
    <w:rsid w:val="00B851A9"/>
    <w:rsid w:val="00B86319"/>
    <w:rsid w:val="00B8695C"/>
    <w:rsid w:val="00B873D3"/>
    <w:rsid w:val="00B90617"/>
    <w:rsid w:val="00B90A43"/>
    <w:rsid w:val="00B912B4"/>
    <w:rsid w:val="00B91B18"/>
    <w:rsid w:val="00B92A80"/>
    <w:rsid w:val="00B93FBA"/>
    <w:rsid w:val="00B9441B"/>
    <w:rsid w:val="00B94BEF"/>
    <w:rsid w:val="00B95398"/>
    <w:rsid w:val="00B9575B"/>
    <w:rsid w:val="00B96B85"/>
    <w:rsid w:val="00B97858"/>
    <w:rsid w:val="00BA2896"/>
    <w:rsid w:val="00BA2DEE"/>
    <w:rsid w:val="00BA2F82"/>
    <w:rsid w:val="00BA4310"/>
    <w:rsid w:val="00BA5855"/>
    <w:rsid w:val="00BA6C10"/>
    <w:rsid w:val="00BA73F9"/>
    <w:rsid w:val="00BA7B30"/>
    <w:rsid w:val="00BA7C6B"/>
    <w:rsid w:val="00BB034F"/>
    <w:rsid w:val="00BB0739"/>
    <w:rsid w:val="00BB10BA"/>
    <w:rsid w:val="00BB1EFB"/>
    <w:rsid w:val="00BB20D5"/>
    <w:rsid w:val="00BB21B4"/>
    <w:rsid w:val="00BB2CC0"/>
    <w:rsid w:val="00BB34F8"/>
    <w:rsid w:val="00BB3E53"/>
    <w:rsid w:val="00BB41BF"/>
    <w:rsid w:val="00BB453E"/>
    <w:rsid w:val="00BB4B39"/>
    <w:rsid w:val="00BB5200"/>
    <w:rsid w:val="00BB5268"/>
    <w:rsid w:val="00BB5689"/>
    <w:rsid w:val="00BB59B6"/>
    <w:rsid w:val="00BB5DE7"/>
    <w:rsid w:val="00BC1A9F"/>
    <w:rsid w:val="00BC242C"/>
    <w:rsid w:val="00BC3221"/>
    <w:rsid w:val="00BC36A9"/>
    <w:rsid w:val="00BC37E9"/>
    <w:rsid w:val="00BC41C8"/>
    <w:rsid w:val="00BC48F1"/>
    <w:rsid w:val="00BC53A3"/>
    <w:rsid w:val="00BC57EF"/>
    <w:rsid w:val="00BC5FD2"/>
    <w:rsid w:val="00BC6037"/>
    <w:rsid w:val="00BC7319"/>
    <w:rsid w:val="00BD012C"/>
    <w:rsid w:val="00BD0177"/>
    <w:rsid w:val="00BD0DBB"/>
    <w:rsid w:val="00BD1666"/>
    <w:rsid w:val="00BD34A1"/>
    <w:rsid w:val="00BD3A87"/>
    <w:rsid w:val="00BD41BE"/>
    <w:rsid w:val="00BD4635"/>
    <w:rsid w:val="00BD5ECC"/>
    <w:rsid w:val="00BD613B"/>
    <w:rsid w:val="00BE0B61"/>
    <w:rsid w:val="00BE1197"/>
    <w:rsid w:val="00BE1726"/>
    <w:rsid w:val="00BE2B05"/>
    <w:rsid w:val="00BE2BB6"/>
    <w:rsid w:val="00BE2D4E"/>
    <w:rsid w:val="00BE2DBF"/>
    <w:rsid w:val="00BE37C6"/>
    <w:rsid w:val="00BE4938"/>
    <w:rsid w:val="00BE52F5"/>
    <w:rsid w:val="00BE576E"/>
    <w:rsid w:val="00BE63D0"/>
    <w:rsid w:val="00BE6D54"/>
    <w:rsid w:val="00BF0255"/>
    <w:rsid w:val="00BF0E90"/>
    <w:rsid w:val="00BF1389"/>
    <w:rsid w:val="00BF145A"/>
    <w:rsid w:val="00BF1575"/>
    <w:rsid w:val="00BF174E"/>
    <w:rsid w:val="00BF1771"/>
    <w:rsid w:val="00BF22B4"/>
    <w:rsid w:val="00BF27BE"/>
    <w:rsid w:val="00BF2CE3"/>
    <w:rsid w:val="00BF3FBC"/>
    <w:rsid w:val="00BF73EC"/>
    <w:rsid w:val="00BF7482"/>
    <w:rsid w:val="00C00770"/>
    <w:rsid w:val="00C01C29"/>
    <w:rsid w:val="00C02B11"/>
    <w:rsid w:val="00C02CBF"/>
    <w:rsid w:val="00C02E90"/>
    <w:rsid w:val="00C03C35"/>
    <w:rsid w:val="00C056E9"/>
    <w:rsid w:val="00C06300"/>
    <w:rsid w:val="00C07893"/>
    <w:rsid w:val="00C07962"/>
    <w:rsid w:val="00C07B88"/>
    <w:rsid w:val="00C07BE9"/>
    <w:rsid w:val="00C11005"/>
    <w:rsid w:val="00C113A4"/>
    <w:rsid w:val="00C124D7"/>
    <w:rsid w:val="00C129DA"/>
    <w:rsid w:val="00C12EE0"/>
    <w:rsid w:val="00C14F5A"/>
    <w:rsid w:val="00C17265"/>
    <w:rsid w:val="00C211EE"/>
    <w:rsid w:val="00C219A3"/>
    <w:rsid w:val="00C22259"/>
    <w:rsid w:val="00C2333C"/>
    <w:rsid w:val="00C2380F"/>
    <w:rsid w:val="00C24A7E"/>
    <w:rsid w:val="00C24F38"/>
    <w:rsid w:val="00C26B68"/>
    <w:rsid w:val="00C270E8"/>
    <w:rsid w:val="00C2784D"/>
    <w:rsid w:val="00C278FD"/>
    <w:rsid w:val="00C27A2E"/>
    <w:rsid w:val="00C27B75"/>
    <w:rsid w:val="00C31967"/>
    <w:rsid w:val="00C36E8B"/>
    <w:rsid w:val="00C37CCE"/>
    <w:rsid w:val="00C41CF9"/>
    <w:rsid w:val="00C4218C"/>
    <w:rsid w:val="00C42571"/>
    <w:rsid w:val="00C43C49"/>
    <w:rsid w:val="00C44AC2"/>
    <w:rsid w:val="00C450DD"/>
    <w:rsid w:val="00C46110"/>
    <w:rsid w:val="00C469AD"/>
    <w:rsid w:val="00C50852"/>
    <w:rsid w:val="00C52AF3"/>
    <w:rsid w:val="00C52F3B"/>
    <w:rsid w:val="00C53106"/>
    <w:rsid w:val="00C5312A"/>
    <w:rsid w:val="00C53199"/>
    <w:rsid w:val="00C602F3"/>
    <w:rsid w:val="00C60727"/>
    <w:rsid w:val="00C609B4"/>
    <w:rsid w:val="00C60F8C"/>
    <w:rsid w:val="00C61829"/>
    <w:rsid w:val="00C61996"/>
    <w:rsid w:val="00C61A1B"/>
    <w:rsid w:val="00C61AEA"/>
    <w:rsid w:val="00C61CF9"/>
    <w:rsid w:val="00C62276"/>
    <w:rsid w:val="00C6235F"/>
    <w:rsid w:val="00C62742"/>
    <w:rsid w:val="00C63F01"/>
    <w:rsid w:val="00C642AA"/>
    <w:rsid w:val="00C654A8"/>
    <w:rsid w:val="00C65B6B"/>
    <w:rsid w:val="00C662EA"/>
    <w:rsid w:val="00C66D4C"/>
    <w:rsid w:val="00C6713D"/>
    <w:rsid w:val="00C6736F"/>
    <w:rsid w:val="00C70444"/>
    <w:rsid w:val="00C7199F"/>
    <w:rsid w:val="00C71AE9"/>
    <w:rsid w:val="00C72C19"/>
    <w:rsid w:val="00C740A5"/>
    <w:rsid w:val="00C74295"/>
    <w:rsid w:val="00C74675"/>
    <w:rsid w:val="00C75288"/>
    <w:rsid w:val="00C75C9A"/>
    <w:rsid w:val="00C75CD3"/>
    <w:rsid w:val="00C76019"/>
    <w:rsid w:val="00C7603B"/>
    <w:rsid w:val="00C7642E"/>
    <w:rsid w:val="00C777D9"/>
    <w:rsid w:val="00C80D84"/>
    <w:rsid w:val="00C81236"/>
    <w:rsid w:val="00C81B8B"/>
    <w:rsid w:val="00C8338B"/>
    <w:rsid w:val="00C84D5B"/>
    <w:rsid w:val="00C8648C"/>
    <w:rsid w:val="00C87119"/>
    <w:rsid w:val="00C8725B"/>
    <w:rsid w:val="00C90302"/>
    <w:rsid w:val="00C90F3C"/>
    <w:rsid w:val="00C91950"/>
    <w:rsid w:val="00C91EF1"/>
    <w:rsid w:val="00C921BD"/>
    <w:rsid w:val="00C9245A"/>
    <w:rsid w:val="00C924E3"/>
    <w:rsid w:val="00C93FE3"/>
    <w:rsid w:val="00C94368"/>
    <w:rsid w:val="00C94D60"/>
    <w:rsid w:val="00C95439"/>
    <w:rsid w:val="00C95AAE"/>
    <w:rsid w:val="00C9649F"/>
    <w:rsid w:val="00C9766A"/>
    <w:rsid w:val="00CA0B3C"/>
    <w:rsid w:val="00CA0C51"/>
    <w:rsid w:val="00CA22CC"/>
    <w:rsid w:val="00CA3482"/>
    <w:rsid w:val="00CA61A4"/>
    <w:rsid w:val="00CA7977"/>
    <w:rsid w:val="00CB27B7"/>
    <w:rsid w:val="00CB3065"/>
    <w:rsid w:val="00CB340E"/>
    <w:rsid w:val="00CB383F"/>
    <w:rsid w:val="00CB522C"/>
    <w:rsid w:val="00CB5383"/>
    <w:rsid w:val="00CB7142"/>
    <w:rsid w:val="00CB755C"/>
    <w:rsid w:val="00CB7587"/>
    <w:rsid w:val="00CC0C0F"/>
    <w:rsid w:val="00CC1ACC"/>
    <w:rsid w:val="00CC23A9"/>
    <w:rsid w:val="00CC2840"/>
    <w:rsid w:val="00CC3F89"/>
    <w:rsid w:val="00CC53D8"/>
    <w:rsid w:val="00CC5C16"/>
    <w:rsid w:val="00CC5CA8"/>
    <w:rsid w:val="00CC78C1"/>
    <w:rsid w:val="00CD03F0"/>
    <w:rsid w:val="00CD08D8"/>
    <w:rsid w:val="00CD144F"/>
    <w:rsid w:val="00CD18B9"/>
    <w:rsid w:val="00CD32E7"/>
    <w:rsid w:val="00CD3E81"/>
    <w:rsid w:val="00CD487E"/>
    <w:rsid w:val="00CD5F83"/>
    <w:rsid w:val="00CD5FC3"/>
    <w:rsid w:val="00CD6437"/>
    <w:rsid w:val="00CD67C6"/>
    <w:rsid w:val="00CD76B2"/>
    <w:rsid w:val="00CD7931"/>
    <w:rsid w:val="00CD7A9D"/>
    <w:rsid w:val="00CE0731"/>
    <w:rsid w:val="00CE1387"/>
    <w:rsid w:val="00CE1AFC"/>
    <w:rsid w:val="00CE268A"/>
    <w:rsid w:val="00CE269F"/>
    <w:rsid w:val="00CE2C06"/>
    <w:rsid w:val="00CE2D68"/>
    <w:rsid w:val="00CE5ADE"/>
    <w:rsid w:val="00CE642C"/>
    <w:rsid w:val="00CE69CA"/>
    <w:rsid w:val="00CE6FF0"/>
    <w:rsid w:val="00CF0CF4"/>
    <w:rsid w:val="00CF1037"/>
    <w:rsid w:val="00CF194F"/>
    <w:rsid w:val="00CF1C2E"/>
    <w:rsid w:val="00CF1FE3"/>
    <w:rsid w:val="00CF2EC7"/>
    <w:rsid w:val="00CF3209"/>
    <w:rsid w:val="00CF3621"/>
    <w:rsid w:val="00CF37EC"/>
    <w:rsid w:val="00CF3AF6"/>
    <w:rsid w:val="00CF4440"/>
    <w:rsid w:val="00CF4777"/>
    <w:rsid w:val="00CF5082"/>
    <w:rsid w:val="00CF6057"/>
    <w:rsid w:val="00CF7D28"/>
    <w:rsid w:val="00D00D1D"/>
    <w:rsid w:val="00D02B6B"/>
    <w:rsid w:val="00D053C2"/>
    <w:rsid w:val="00D055A1"/>
    <w:rsid w:val="00D05A05"/>
    <w:rsid w:val="00D0695B"/>
    <w:rsid w:val="00D115E5"/>
    <w:rsid w:val="00D1164F"/>
    <w:rsid w:val="00D11D37"/>
    <w:rsid w:val="00D11DDB"/>
    <w:rsid w:val="00D1221C"/>
    <w:rsid w:val="00D1255F"/>
    <w:rsid w:val="00D12D89"/>
    <w:rsid w:val="00D12DEE"/>
    <w:rsid w:val="00D1364C"/>
    <w:rsid w:val="00D1365E"/>
    <w:rsid w:val="00D146F1"/>
    <w:rsid w:val="00D147D5"/>
    <w:rsid w:val="00D1528A"/>
    <w:rsid w:val="00D15859"/>
    <w:rsid w:val="00D17260"/>
    <w:rsid w:val="00D201FE"/>
    <w:rsid w:val="00D2140C"/>
    <w:rsid w:val="00D216B7"/>
    <w:rsid w:val="00D22B77"/>
    <w:rsid w:val="00D24331"/>
    <w:rsid w:val="00D24B4A"/>
    <w:rsid w:val="00D24C10"/>
    <w:rsid w:val="00D25F6F"/>
    <w:rsid w:val="00D3009B"/>
    <w:rsid w:val="00D309CC"/>
    <w:rsid w:val="00D30C5D"/>
    <w:rsid w:val="00D30CD4"/>
    <w:rsid w:val="00D31372"/>
    <w:rsid w:val="00D33347"/>
    <w:rsid w:val="00D354E8"/>
    <w:rsid w:val="00D36320"/>
    <w:rsid w:val="00D36C5C"/>
    <w:rsid w:val="00D36F11"/>
    <w:rsid w:val="00D3783B"/>
    <w:rsid w:val="00D379CA"/>
    <w:rsid w:val="00D400DE"/>
    <w:rsid w:val="00D40B32"/>
    <w:rsid w:val="00D41559"/>
    <w:rsid w:val="00D41E4D"/>
    <w:rsid w:val="00D425FA"/>
    <w:rsid w:val="00D42E93"/>
    <w:rsid w:val="00D436A2"/>
    <w:rsid w:val="00D4401C"/>
    <w:rsid w:val="00D4423E"/>
    <w:rsid w:val="00D45E59"/>
    <w:rsid w:val="00D47CD1"/>
    <w:rsid w:val="00D50172"/>
    <w:rsid w:val="00D50538"/>
    <w:rsid w:val="00D53619"/>
    <w:rsid w:val="00D5397C"/>
    <w:rsid w:val="00D5431C"/>
    <w:rsid w:val="00D553DA"/>
    <w:rsid w:val="00D56012"/>
    <w:rsid w:val="00D56BB2"/>
    <w:rsid w:val="00D573A8"/>
    <w:rsid w:val="00D57527"/>
    <w:rsid w:val="00D57E2C"/>
    <w:rsid w:val="00D57F25"/>
    <w:rsid w:val="00D614E6"/>
    <w:rsid w:val="00D6287C"/>
    <w:rsid w:val="00D6333C"/>
    <w:rsid w:val="00D63FF0"/>
    <w:rsid w:val="00D64238"/>
    <w:rsid w:val="00D644C1"/>
    <w:rsid w:val="00D6484A"/>
    <w:rsid w:val="00D6492E"/>
    <w:rsid w:val="00D652F0"/>
    <w:rsid w:val="00D65A26"/>
    <w:rsid w:val="00D67852"/>
    <w:rsid w:val="00D67E69"/>
    <w:rsid w:val="00D7067E"/>
    <w:rsid w:val="00D70685"/>
    <w:rsid w:val="00D70DB5"/>
    <w:rsid w:val="00D71ACE"/>
    <w:rsid w:val="00D7230B"/>
    <w:rsid w:val="00D7355E"/>
    <w:rsid w:val="00D740A0"/>
    <w:rsid w:val="00D75291"/>
    <w:rsid w:val="00D75F56"/>
    <w:rsid w:val="00D760BD"/>
    <w:rsid w:val="00D76555"/>
    <w:rsid w:val="00D769E8"/>
    <w:rsid w:val="00D7778E"/>
    <w:rsid w:val="00D77CD1"/>
    <w:rsid w:val="00D802FE"/>
    <w:rsid w:val="00D80D0C"/>
    <w:rsid w:val="00D80D56"/>
    <w:rsid w:val="00D8279F"/>
    <w:rsid w:val="00D84171"/>
    <w:rsid w:val="00D84AC4"/>
    <w:rsid w:val="00D84C75"/>
    <w:rsid w:val="00D8546D"/>
    <w:rsid w:val="00D860A9"/>
    <w:rsid w:val="00D86B3A"/>
    <w:rsid w:val="00D8783B"/>
    <w:rsid w:val="00D90F70"/>
    <w:rsid w:val="00D912B4"/>
    <w:rsid w:val="00D93275"/>
    <w:rsid w:val="00D93F4D"/>
    <w:rsid w:val="00D94284"/>
    <w:rsid w:val="00D96D73"/>
    <w:rsid w:val="00D96EDD"/>
    <w:rsid w:val="00D97080"/>
    <w:rsid w:val="00DA0124"/>
    <w:rsid w:val="00DA055A"/>
    <w:rsid w:val="00DA136A"/>
    <w:rsid w:val="00DA1FEC"/>
    <w:rsid w:val="00DA2883"/>
    <w:rsid w:val="00DA2CBF"/>
    <w:rsid w:val="00DA3CA5"/>
    <w:rsid w:val="00DA4085"/>
    <w:rsid w:val="00DA5F12"/>
    <w:rsid w:val="00DA6F87"/>
    <w:rsid w:val="00DB0467"/>
    <w:rsid w:val="00DB05E7"/>
    <w:rsid w:val="00DB0ED0"/>
    <w:rsid w:val="00DB28B8"/>
    <w:rsid w:val="00DB3765"/>
    <w:rsid w:val="00DB4B32"/>
    <w:rsid w:val="00DB5228"/>
    <w:rsid w:val="00DB5ABA"/>
    <w:rsid w:val="00DB5CF4"/>
    <w:rsid w:val="00DB64DA"/>
    <w:rsid w:val="00DB6CD6"/>
    <w:rsid w:val="00DB6E71"/>
    <w:rsid w:val="00DB704B"/>
    <w:rsid w:val="00DC06EF"/>
    <w:rsid w:val="00DC07A0"/>
    <w:rsid w:val="00DC0B7A"/>
    <w:rsid w:val="00DC0C84"/>
    <w:rsid w:val="00DC12EE"/>
    <w:rsid w:val="00DC46BA"/>
    <w:rsid w:val="00DC63FA"/>
    <w:rsid w:val="00DC684F"/>
    <w:rsid w:val="00DD01EF"/>
    <w:rsid w:val="00DD032C"/>
    <w:rsid w:val="00DD159E"/>
    <w:rsid w:val="00DD1D00"/>
    <w:rsid w:val="00DD22C3"/>
    <w:rsid w:val="00DD2AA3"/>
    <w:rsid w:val="00DD470C"/>
    <w:rsid w:val="00DD4AB3"/>
    <w:rsid w:val="00DD5FAF"/>
    <w:rsid w:val="00DE03D3"/>
    <w:rsid w:val="00DE1A8A"/>
    <w:rsid w:val="00DE3068"/>
    <w:rsid w:val="00DE332F"/>
    <w:rsid w:val="00DE3BCC"/>
    <w:rsid w:val="00DE4035"/>
    <w:rsid w:val="00DE46B8"/>
    <w:rsid w:val="00DE511C"/>
    <w:rsid w:val="00DE596C"/>
    <w:rsid w:val="00DE596D"/>
    <w:rsid w:val="00DE59D5"/>
    <w:rsid w:val="00DE5A86"/>
    <w:rsid w:val="00DE678A"/>
    <w:rsid w:val="00DE696F"/>
    <w:rsid w:val="00DE6A14"/>
    <w:rsid w:val="00DE7403"/>
    <w:rsid w:val="00DF1231"/>
    <w:rsid w:val="00DF1DA3"/>
    <w:rsid w:val="00DF21D4"/>
    <w:rsid w:val="00DF4B34"/>
    <w:rsid w:val="00DF51C4"/>
    <w:rsid w:val="00DF5CBD"/>
    <w:rsid w:val="00DF5D35"/>
    <w:rsid w:val="00DF6ACE"/>
    <w:rsid w:val="00DF72E8"/>
    <w:rsid w:val="00DF7514"/>
    <w:rsid w:val="00DF7925"/>
    <w:rsid w:val="00DF7CE7"/>
    <w:rsid w:val="00E011A9"/>
    <w:rsid w:val="00E02889"/>
    <w:rsid w:val="00E02FC6"/>
    <w:rsid w:val="00E038D1"/>
    <w:rsid w:val="00E04EEB"/>
    <w:rsid w:val="00E04F5B"/>
    <w:rsid w:val="00E04FB3"/>
    <w:rsid w:val="00E05504"/>
    <w:rsid w:val="00E06CAE"/>
    <w:rsid w:val="00E10156"/>
    <w:rsid w:val="00E10EFB"/>
    <w:rsid w:val="00E11676"/>
    <w:rsid w:val="00E11E80"/>
    <w:rsid w:val="00E11E99"/>
    <w:rsid w:val="00E120F6"/>
    <w:rsid w:val="00E121EE"/>
    <w:rsid w:val="00E12BC0"/>
    <w:rsid w:val="00E1316D"/>
    <w:rsid w:val="00E1324E"/>
    <w:rsid w:val="00E15806"/>
    <w:rsid w:val="00E15A8A"/>
    <w:rsid w:val="00E16656"/>
    <w:rsid w:val="00E168EC"/>
    <w:rsid w:val="00E17862"/>
    <w:rsid w:val="00E17E72"/>
    <w:rsid w:val="00E211D9"/>
    <w:rsid w:val="00E21520"/>
    <w:rsid w:val="00E21771"/>
    <w:rsid w:val="00E227BE"/>
    <w:rsid w:val="00E2280D"/>
    <w:rsid w:val="00E2399A"/>
    <w:rsid w:val="00E23D92"/>
    <w:rsid w:val="00E24FB3"/>
    <w:rsid w:val="00E25197"/>
    <w:rsid w:val="00E256A5"/>
    <w:rsid w:val="00E25CE9"/>
    <w:rsid w:val="00E26366"/>
    <w:rsid w:val="00E26B7B"/>
    <w:rsid w:val="00E31057"/>
    <w:rsid w:val="00E32214"/>
    <w:rsid w:val="00E3299B"/>
    <w:rsid w:val="00E32EED"/>
    <w:rsid w:val="00E330AA"/>
    <w:rsid w:val="00E34969"/>
    <w:rsid w:val="00E34DA6"/>
    <w:rsid w:val="00E3622A"/>
    <w:rsid w:val="00E36D9B"/>
    <w:rsid w:val="00E37420"/>
    <w:rsid w:val="00E43B6C"/>
    <w:rsid w:val="00E45277"/>
    <w:rsid w:val="00E45AAD"/>
    <w:rsid w:val="00E4635A"/>
    <w:rsid w:val="00E467EF"/>
    <w:rsid w:val="00E46E51"/>
    <w:rsid w:val="00E47CC1"/>
    <w:rsid w:val="00E47ED2"/>
    <w:rsid w:val="00E51092"/>
    <w:rsid w:val="00E5213C"/>
    <w:rsid w:val="00E531F8"/>
    <w:rsid w:val="00E537DD"/>
    <w:rsid w:val="00E53F72"/>
    <w:rsid w:val="00E54648"/>
    <w:rsid w:val="00E54BFF"/>
    <w:rsid w:val="00E565C6"/>
    <w:rsid w:val="00E60976"/>
    <w:rsid w:val="00E61ABE"/>
    <w:rsid w:val="00E61AC3"/>
    <w:rsid w:val="00E62D81"/>
    <w:rsid w:val="00E632A8"/>
    <w:rsid w:val="00E64ACD"/>
    <w:rsid w:val="00E658ED"/>
    <w:rsid w:val="00E65DB5"/>
    <w:rsid w:val="00E65E58"/>
    <w:rsid w:val="00E66271"/>
    <w:rsid w:val="00E67068"/>
    <w:rsid w:val="00E67815"/>
    <w:rsid w:val="00E7047E"/>
    <w:rsid w:val="00E71165"/>
    <w:rsid w:val="00E72882"/>
    <w:rsid w:val="00E72DCB"/>
    <w:rsid w:val="00E73CC9"/>
    <w:rsid w:val="00E73CF8"/>
    <w:rsid w:val="00E74CAF"/>
    <w:rsid w:val="00E76D4B"/>
    <w:rsid w:val="00E777BE"/>
    <w:rsid w:val="00E800FD"/>
    <w:rsid w:val="00E8042D"/>
    <w:rsid w:val="00E8082E"/>
    <w:rsid w:val="00E809B5"/>
    <w:rsid w:val="00E81521"/>
    <w:rsid w:val="00E824CD"/>
    <w:rsid w:val="00E85234"/>
    <w:rsid w:val="00E856E8"/>
    <w:rsid w:val="00E859F8"/>
    <w:rsid w:val="00E85FD2"/>
    <w:rsid w:val="00E86177"/>
    <w:rsid w:val="00E873FF"/>
    <w:rsid w:val="00E9010E"/>
    <w:rsid w:val="00E90216"/>
    <w:rsid w:val="00E920B4"/>
    <w:rsid w:val="00E9339C"/>
    <w:rsid w:val="00E93CE7"/>
    <w:rsid w:val="00E94965"/>
    <w:rsid w:val="00E96D9C"/>
    <w:rsid w:val="00E96FFA"/>
    <w:rsid w:val="00E9707C"/>
    <w:rsid w:val="00E9777B"/>
    <w:rsid w:val="00EA0C11"/>
    <w:rsid w:val="00EA125B"/>
    <w:rsid w:val="00EA137D"/>
    <w:rsid w:val="00EA17E7"/>
    <w:rsid w:val="00EA21F2"/>
    <w:rsid w:val="00EA2BD2"/>
    <w:rsid w:val="00EA3109"/>
    <w:rsid w:val="00EA312C"/>
    <w:rsid w:val="00EA3B1A"/>
    <w:rsid w:val="00EA550E"/>
    <w:rsid w:val="00EA56DF"/>
    <w:rsid w:val="00EA7015"/>
    <w:rsid w:val="00EA758C"/>
    <w:rsid w:val="00EA7EEC"/>
    <w:rsid w:val="00EB0DC8"/>
    <w:rsid w:val="00EB1B3A"/>
    <w:rsid w:val="00EB325C"/>
    <w:rsid w:val="00EB348B"/>
    <w:rsid w:val="00EB3711"/>
    <w:rsid w:val="00EB3CF9"/>
    <w:rsid w:val="00EB4454"/>
    <w:rsid w:val="00EB4CA3"/>
    <w:rsid w:val="00EB54B8"/>
    <w:rsid w:val="00EB5755"/>
    <w:rsid w:val="00EB5DD7"/>
    <w:rsid w:val="00EB6034"/>
    <w:rsid w:val="00EB670B"/>
    <w:rsid w:val="00EB6C1A"/>
    <w:rsid w:val="00EB73EE"/>
    <w:rsid w:val="00EB7E10"/>
    <w:rsid w:val="00EC0080"/>
    <w:rsid w:val="00EC09C8"/>
    <w:rsid w:val="00EC26EE"/>
    <w:rsid w:val="00EC29EC"/>
    <w:rsid w:val="00EC2DD6"/>
    <w:rsid w:val="00EC53EE"/>
    <w:rsid w:val="00EC655A"/>
    <w:rsid w:val="00EC73D4"/>
    <w:rsid w:val="00EC75CA"/>
    <w:rsid w:val="00EC7BD4"/>
    <w:rsid w:val="00EC7D05"/>
    <w:rsid w:val="00ED11B1"/>
    <w:rsid w:val="00ED14DC"/>
    <w:rsid w:val="00ED1F06"/>
    <w:rsid w:val="00ED2FD2"/>
    <w:rsid w:val="00ED36DD"/>
    <w:rsid w:val="00ED3751"/>
    <w:rsid w:val="00ED400A"/>
    <w:rsid w:val="00ED4047"/>
    <w:rsid w:val="00ED70D0"/>
    <w:rsid w:val="00ED74D5"/>
    <w:rsid w:val="00ED76E1"/>
    <w:rsid w:val="00EE06ED"/>
    <w:rsid w:val="00EE109D"/>
    <w:rsid w:val="00EE11DD"/>
    <w:rsid w:val="00EE2101"/>
    <w:rsid w:val="00EE32BC"/>
    <w:rsid w:val="00EE5CC6"/>
    <w:rsid w:val="00EE65FD"/>
    <w:rsid w:val="00EE7A95"/>
    <w:rsid w:val="00EE7E03"/>
    <w:rsid w:val="00EF02E7"/>
    <w:rsid w:val="00EF1213"/>
    <w:rsid w:val="00EF1F06"/>
    <w:rsid w:val="00EF34CA"/>
    <w:rsid w:val="00EF398F"/>
    <w:rsid w:val="00EF400C"/>
    <w:rsid w:val="00EF4061"/>
    <w:rsid w:val="00EF4316"/>
    <w:rsid w:val="00EF4382"/>
    <w:rsid w:val="00EF478D"/>
    <w:rsid w:val="00EF4970"/>
    <w:rsid w:val="00EF5967"/>
    <w:rsid w:val="00EF5FB7"/>
    <w:rsid w:val="00EF674C"/>
    <w:rsid w:val="00EF7B3D"/>
    <w:rsid w:val="00EF7D72"/>
    <w:rsid w:val="00EF7E4D"/>
    <w:rsid w:val="00F00964"/>
    <w:rsid w:val="00F00E67"/>
    <w:rsid w:val="00F01E3B"/>
    <w:rsid w:val="00F02584"/>
    <w:rsid w:val="00F026F8"/>
    <w:rsid w:val="00F04779"/>
    <w:rsid w:val="00F05B17"/>
    <w:rsid w:val="00F05ED3"/>
    <w:rsid w:val="00F06631"/>
    <w:rsid w:val="00F06E9F"/>
    <w:rsid w:val="00F07514"/>
    <w:rsid w:val="00F10052"/>
    <w:rsid w:val="00F100F4"/>
    <w:rsid w:val="00F12B05"/>
    <w:rsid w:val="00F12D30"/>
    <w:rsid w:val="00F136A1"/>
    <w:rsid w:val="00F13AC8"/>
    <w:rsid w:val="00F14A69"/>
    <w:rsid w:val="00F1511A"/>
    <w:rsid w:val="00F15C75"/>
    <w:rsid w:val="00F16F4E"/>
    <w:rsid w:val="00F20496"/>
    <w:rsid w:val="00F208A4"/>
    <w:rsid w:val="00F20AE0"/>
    <w:rsid w:val="00F21E77"/>
    <w:rsid w:val="00F23140"/>
    <w:rsid w:val="00F24198"/>
    <w:rsid w:val="00F24685"/>
    <w:rsid w:val="00F25C39"/>
    <w:rsid w:val="00F260EE"/>
    <w:rsid w:val="00F2620D"/>
    <w:rsid w:val="00F264FF"/>
    <w:rsid w:val="00F2668F"/>
    <w:rsid w:val="00F26EFC"/>
    <w:rsid w:val="00F27A59"/>
    <w:rsid w:val="00F27A78"/>
    <w:rsid w:val="00F3052D"/>
    <w:rsid w:val="00F30B19"/>
    <w:rsid w:val="00F31A5C"/>
    <w:rsid w:val="00F31A95"/>
    <w:rsid w:val="00F31B2B"/>
    <w:rsid w:val="00F3282D"/>
    <w:rsid w:val="00F332BF"/>
    <w:rsid w:val="00F33E6E"/>
    <w:rsid w:val="00F340FA"/>
    <w:rsid w:val="00F34160"/>
    <w:rsid w:val="00F35C02"/>
    <w:rsid w:val="00F36367"/>
    <w:rsid w:val="00F36510"/>
    <w:rsid w:val="00F366FD"/>
    <w:rsid w:val="00F42790"/>
    <w:rsid w:val="00F4375B"/>
    <w:rsid w:val="00F43A54"/>
    <w:rsid w:val="00F44129"/>
    <w:rsid w:val="00F45C40"/>
    <w:rsid w:val="00F4604C"/>
    <w:rsid w:val="00F460B5"/>
    <w:rsid w:val="00F460F3"/>
    <w:rsid w:val="00F462B5"/>
    <w:rsid w:val="00F464C5"/>
    <w:rsid w:val="00F478AA"/>
    <w:rsid w:val="00F510B3"/>
    <w:rsid w:val="00F51A94"/>
    <w:rsid w:val="00F51FEB"/>
    <w:rsid w:val="00F52C33"/>
    <w:rsid w:val="00F530E8"/>
    <w:rsid w:val="00F53614"/>
    <w:rsid w:val="00F538A3"/>
    <w:rsid w:val="00F538B3"/>
    <w:rsid w:val="00F53FAC"/>
    <w:rsid w:val="00F54DC1"/>
    <w:rsid w:val="00F56AF8"/>
    <w:rsid w:val="00F56DE1"/>
    <w:rsid w:val="00F575C0"/>
    <w:rsid w:val="00F61085"/>
    <w:rsid w:val="00F618EA"/>
    <w:rsid w:val="00F61A94"/>
    <w:rsid w:val="00F64C92"/>
    <w:rsid w:val="00F64F66"/>
    <w:rsid w:val="00F65015"/>
    <w:rsid w:val="00F656F1"/>
    <w:rsid w:val="00F65D61"/>
    <w:rsid w:val="00F65F22"/>
    <w:rsid w:val="00F666F3"/>
    <w:rsid w:val="00F6688B"/>
    <w:rsid w:val="00F66DFA"/>
    <w:rsid w:val="00F674E0"/>
    <w:rsid w:val="00F70B90"/>
    <w:rsid w:val="00F71033"/>
    <w:rsid w:val="00F727CA"/>
    <w:rsid w:val="00F7327C"/>
    <w:rsid w:val="00F73D4A"/>
    <w:rsid w:val="00F74A77"/>
    <w:rsid w:val="00F74CB3"/>
    <w:rsid w:val="00F75088"/>
    <w:rsid w:val="00F75596"/>
    <w:rsid w:val="00F7693C"/>
    <w:rsid w:val="00F76A65"/>
    <w:rsid w:val="00F76ABE"/>
    <w:rsid w:val="00F77449"/>
    <w:rsid w:val="00F80E3A"/>
    <w:rsid w:val="00F81921"/>
    <w:rsid w:val="00F81A6B"/>
    <w:rsid w:val="00F81C15"/>
    <w:rsid w:val="00F82092"/>
    <w:rsid w:val="00F822A6"/>
    <w:rsid w:val="00F835E9"/>
    <w:rsid w:val="00F83BBB"/>
    <w:rsid w:val="00F851F2"/>
    <w:rsid w:val="00F8743A"/>
    <w:rsid w:val="00F87968"/>
    <w:rsid w:val="00F87D35"/>
    <w:rsid w:val="00F90109"/>
    <w:rsid w:val="00F90C5E"/>
    <w:rsid w:val="00F91D24"/>
    <w:rsid w:val="00F91D49"/>
    <w:rsid w:val="00F92E46"/>
    <w:rsid w:val="00F96AB7"/>
    <w:rsid w:val="00FA00FA"/>
    <w:rsid w:val="00FA1469"/>
    <w:rsid w:val="00FA1C3A"/>
    <w:rsid w:val="00FA1E33"/>
    <w:rsid w:val="00FA3720"/>
    <w:rsid w:val="00FA794D"/>
    <w:rsid w:val="00FB0D12"/>
    <w:rsid w:val="00FB2176"/>
    <w:rsid w:val="00FB3852"/>
    <w:rsid w:val="00FB3995"/>
    <w:rsid w:val="00FB3A70"/>
    <w:rsid w:val="00FB521D"/>
    <w:rsid w:val="00FB540B"/>
    <w:rsid w:val="00FB5933"/>
    <w:rsid w:val="00FB5AE5"/>
    <w:rsid w:val="00FB5E92"/>
    <w:rsid w:val="00FB7A8E"/>
    <w:rsid w:val="00FB7BFF"/>
    <w:rsid w:val="00FC295B"/>
    <w:rsid w:val="00FC2EE4"/>
    <w:rsid w:val="00FC4203"/>
    <w:rsid w:val="00FD07EC"/>
    <w:rsid w:val="00FD19FD"/>
    <w:rsid w:val="00FD1CF0"/>
    <w:rsid w:val="00FD2227"/>
    <w:rsid w:val="00FD265C"/>
    <w:rsid w:val="00FD29FC"/>
    <w:rsid w:val="00FD2FBE"/>
    <w:rsid w:val="00FD3FBC"/>
    <w:rsid w:val="00FD624C"/>
    <w:rsid w:val="00FD64EC"/>
    <w:rsid w:val="00FD6BF9"/>
    <w:rsid w:val="00FE0C1A"/>
    <w:rsid w:val="00FE1107"/>
    <w:rsid w:val="00FE24C2"/>
    <w:rsid w:val="00FE343A"/>
    <w:rsid w:val="00FE3D59"/>
    <w:rsid w:val="00FE441A"/>
    <w:rsid w:val="00FE4532"/>
    <w:rsid w:val="00FE6126"/>
    <w:rsid w:val="00FE648D"/>
    <w:rsid w:val="00FE694E"/>
    <w:rsid w:val="00FF13B3"/>
    <w:rsid w:val="00FF307B"/>
    <w:rsid w:val="00FF49D5"/>
    <w:rsid w:val="00FF4ABF"/>
    <w:rsid w:val="00FF5524"/>
    <w:rsid w:val="00FF5E7D"/>
    <w:rsid w:val="00FF638D"/>
    <w:rsid w:val="00FF6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6007F1"/>
  <w15:chartTrackingRefBased/>
  <w15:docId w15:val="{E40E8AA0-2D5D-4117-A309-68D9DFB78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D1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1">
    <w:name w:val="吹き出し1"/>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semiHidden/>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paragraph" w:styleId="ListParagraph">
    <w:name w:val="List Paragraph"/>
    <w:basedOn w:val="Normal"/>
    <w:uiPriority w:val="34"/>
    <w:qFormat/>
    <w:rsid w:val="00B57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92707">
      <w:bodyDiv w:val="1"/>
      <w:marLeft w:val="0"/>
      <w:marRight w:val="0"/>
      <w:marTop w:val="0"/>
      <w:marBottom w:val="0"/>
      <w:divBdr>
        <w:top w:val="none" w:sz="0" w:space="0" w:color="auto"/>
        <w:left w:val="none" w:sz="0" w:space="0" w:color="auto"/>
        <w:bottom w:val="none" w:sz="0" w:space="0" w:color="auto"/>
        <w:right w:val="none" w:sz="0" w:space="0" w:color="auto"/>
      </w:divBdr>
      <w:divsChild>
        <w:div w:id="237176936">
          <w:marLeft w:val="1800"/>
          <w:marRight w:val="0"/>
          <w:marTop w:val="100"/>
          <w:marBottom w:val="0"/>
          <w:divBdr>
            <w:top w:val="none" w:sz="0" w:space="0" w:color="auto"/>
            <w:left w:val="none" w:sz="0" w:space="0" w:color="auto"/>
            <w:bottom w:val="none" w:sz="0" w:space="0" w:color="auto"/>
            <w:right w:val="none" w:sz="0" w:space="0" w:color="auto"/>
          </w:divBdr>
        </w:div>
        <w:div w:id="1566909554">
          <w:marLeft w:val="360"/>
          <w:marRight w:val="0"/>
          <w:marTop w:val="200"/>
          <w:marBottom w:val="0"/>
          <w:divBdr>
            <w:top w:val="none" w:sz="0" w:space="0" w:color="auto"/>
            <w:left w:val="none" w:sz="0" w:space="0" w:color="auto"/>
            <w:bottom w:val="none" w:sz="0" w:space="0" w:color="auto"/>
            <w:right w:val="none" w:sz="0" w:space="0" w:color="auto"/>
          </w:divBdr>
        </w:div>
      </w:divsChild>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6627184">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731319886">
      <w:bodyDiv w:val="1"/>
      <w:marLeft w:val="0"/>
      <w:marRight w:val="0"/>
      <w:marTop w:val="0"/>
      <w:marBottom w:val="0"/>
      <w:divBdr>
        <w:top w:val="none" w:sz="0" w:space="0" w:color="auto"/>
        <w:left w:val="none" w:sz="0" w:space="0" w:color="auto"/>
        <w:bottom w:val="none" w:sz="0" w:space="0" w:color="auto"/>
        <w:right w:val="none" w:sz="0" w:space="0" w:color="auto"/>
      </w:divBdr>
      <w:divsChild>
        <w:div w:id="878930128">
          <w:marLeft w:val="0"/>
          <w:marRight w:val="0"/>
          <w:marTop w:val="0"/>
          <w:marBottom w:val="0"/>
          <w:divBdr>
            <w:top w:val="none" w:sz="0" w:space="0" w:color="auto"/>
            <w:left w:val="none" w:sz="0" w:space="0" w:color="auto"/>
            <w:bottom w:val="none" w:sz="0" w:space="0" w:color="auto"/>
            <w:right w:val="none" w:sz="0" w:space="0" w:color="auto"/>
          </w:divBdr>
        </w:div>
      </w:divsChild>
    </w:div>
    <w:div w:id="871530170">
      <w:bodyDiv w:val="1"/>
      <w:marLeft w:val="0"/>
      <w:marRight w:val="0"/>
      <w:marTop w:val="0"/>
      <w:marBottom w:val="0"/>
      <w:divBdr>
        <w:top w:val="none" w:sz="0" w:space="0" w:color="auto"/>
        <w:left w:val="none" w:sz="0" w:space="0" w:color="auto"/>
        <w:bottom w:val="none" w:sz="0" w:space="0" w:color="auto"/>
        <w:right w:val="none" w:sz="0" w:space="0" w:color="auto"/>
      </w:divBdr>
      <w:divsChild>
        <w:div w:id="496773766">
          <w:marLeft w:val="547"/>
          <w:marRight w:val="0"/>
          <w:marTop w:val="134"/>
          <w:marBottom w:val="0"/>
          <w:divBdr>
            <w:top w:val="none" w:sz="0" w:space="0" w:color="auto"/>
            <w:left w:val="none" w:sz="0" w:space="0" w:color="auto"/>
            <w:bottom w:val="none" w:sz="0" w:space="0" w:color="auto"/>
            <w:right w:val="none" w:sz="0" w:space="0" w:color="auto"/>
          </w:divBdr>
        </w:div>
        <w:div w:id="1788502114">
          <w:marLeft w:val="1440"/>
          <w:marRight w:val="0"/>
          <w:marTop w:val="115"/>
          <w:marBottom w:val="0"/>
          <w:divBdr>
            <w:top w:val="none" w:sz="0" w:space="0" w:color="auto"/>
            <w:left w:val="none" w:sz="0" w:space="0" w:color="auto"/>
            <w:bottom w:val="none" w:sz="0" w:space="0" w:color="auto"/>
            <w:right w:val="none" w:sz="0" w:space="0" w:color="auto"/>
          </w:divBdr>
        </w:div>
      </w:divsChild>
    </w:div>
    <w:div w:id="1022705375">
      <w:bodyDiv w:val="1"/>
      <w:marLeft w:val="0"/>
      <w:marRight w:val="0"/>
      <w:marTop w:val="0"/>
      <w:marBottom w:val="0"/>
      <w:divBdr>
        <w:top w:val="none" w:sz="0" w:space="0" w:color="auto"/>
        <w:left w:val="none" w:sz="0" w:space="0" w:color="auto"/>
        <w:bottom w:val="none" w:sz="0" w:space="0" w:color="auto"/>
        <w:right w:val="none" w:sz="0" w:space="0" w:color="auto"/>
      </w:divBdr>
      <w:divsChild>
        <w:div w:id="1349134650">
          <w:marLeft w:val="1080"/>
          <w:marRight w:val="0"/>
          <w:marTop w:val="100"/>
          <w:marBottom w:val="0"/>
          <w:divBdr>
            <w:top w:val="none" w:sz="0" w:space="0" w:color="auto"/>
            <w:left w:val="none" w:sz="0" w:space="0" w:color="auto"/>
            <w:bottom w:val="none" w:sz="0" w:space="0" w:color="auto"/>
            <w:right w:val="none" w:sz="0" w:space="0" w:color="auto"/>
          </w:divBdr>
        </w:div>
      </w:divsChild>
    </w:div>
    <w:div w:id="1168600117">
      <w:bodyDiv w:val="1"/>
      <w:marLeft w:val="0"/>
      <w:marRight w:val="0"/>
      <w:marTop w:val="0"/>
      <w:marBottom w:val="0"/>
      <w:divBdr>
        <w:top w:val="none" w:sz="0" w:space="0" w:color="auto"/>
        <w:left w:val="none" w:sz="0" w:space="0" w:color="auto"/>
        <w:bottom w:val="none" w:sz="0" w:space="0" w:color="auto"/>
        <w:right w:val="none" w:sz="0" w:space="0" w:color="auto"/>
      </w:divBdr>
      <w:divsChild>
        <w:div w:id="627009205">
          <w:marLeft w:val="0"/>
          <w:marRight w:val="0"/>
          <w:marTop w:val="0"/>
          <w:marBottom w:val="0"/>
          <w:divBdr>
            <w:top w:val="none" w:sz="0" w:space="0" w:color="auto"/>
            <w:left w:val="none" w:sz="0" w:space="0" w:color="auto"/>
            <w:bottom w:val="none" w:sz="0" w:space="0" w:color="auto"/>
            <w:right w:val="none" w:sz="0" w:space="0" w:color="auto"/>
          </w:divBdr>
        </w:div>
      </w:divsChild>
    </w:div>
    <w:div w:id="1435007174">
      <w:bodyDiv w:val="1"/>
      <w:marLeft w:val="0"/>
      <w:marRight w:val="0"/>
      <w:marTop w:val="0"/>
      <w:marBottom w:val="0"/>
      <w:divBdr>
        <w:top w:val="none" w:sz="0" w:space="0" w:color="auto"/>
        <w:left w:val="none" w:sz="0" w:space="0" w:color="auto"/>
        <w:bottom w:val="none" w:sz="0" w:space="0" w:color="auto"/>
        <w:right w:val="none" w:sz="0" w:space="0" w:color="auto"/>
      </w:divBdr>
    </w:div>
    <w:div w:id="1447843734">
      <w:bodyDiv w:val="1"/>
      <w:marLeft w:val="0"/>
      <w:marRight w:val="0"/>
      <w:marTop w:val="0"/>
      <w:marBottom w:val="0"/>
      <w:divBdr>
        <w:top w:val="none" w:sz="0" w:space="0" w:color="auto"/>
        <w:left w:val="none" w:sz="0" w:space="0" w:color="auto"/>
        <w:bottom w:val="none" w:sz="0" w:space="0" w:color="auto"/>
        <w:right w:val="none" w:sz="0" w:space="0" w:color="auto"/>
      </w:divBdr>
      <w:divsChild>
        <w:div w:id="1788812712">
          <w:marLeft w:val="360"/>
          <w:marRight w:val="0"/>
          <w:marTop w:val="360"/>
          <w:marBottom w:val="0"/>
          <w:divBdr>
            <w:top w:val="none" w:sz="0" w:space="0" w:color="auto"/>
            <w:left w:val="none" w:sz="0" w:space="0" w:color="auto"/>
            <w:bottom w:val="none" w:sz="0" w:space="0" w:color="auto"/>
            <w:right w:val="none" w:sz="0" w:space="0" w:color="auto"/>
          </w:divBdr>
        </w:div>
      </w:divsChild>
    </w:div>
    <w:div w:id="1474328093">
      <w:bodyDiv w:val="1"/>
      <w:marLeft w:val="0"/>
      <w:marRight w:val="0"/>
      <w:marTop w:val="0"/>
      <w:marBottom w:val="0"/>
      <w:divBdr>
        <w:top w:val="none" w:sz="0" w:space="0" w:color="auto"/>
        <w:left w:val="none" w:sz="0" w:space="0" w:color="auto"/>
        <w:bottom w:val="none" w:sz="0" w:space="0" w:color="auto"/>
        <w:right w:val="none" w:sz="0" w:space="0" w:color="auto"/>
      </w:divBdr>
      <w:divsChild>
        <w:div w:id="325136399">
          <w:marLeft w:val="0"/>
          <w:marRight w:val="0"/>
          <w:marTop w:val="0"/>
          <w:marBottom w:val="0"/>
          <w:divBdr>
            <w:top w:val="none" w:sz="0" w:space="0" w:color="auto"/>
            <w:left w:val="none" w:sz="0" w:space="0" w:color="auto"/>
            <w:bottom w:val="none" w:sz="0" w:space="0" w:color="auto"/>
            <w:right w:val="none" w:sz="0" w:space="0" w:color="auto"/>
          </w:divBdr>
        </w:div>
      </w:divsChild>
    </w:div>
    <w:div w:id="1490050058">
      <w:bodyDiv w:val="1"/>
      <w:marLeft w:val="0"/>
      <w:marRight w:val="0"/>
      <w:marTop w:val="0"/>
      <w:marBottom w:val="0"/>
      <w:divBdr>
        <w:top w:val="none" w:sz="0" w:space="0" w:color="auto"/>
        <w:left w:val="none" w:sz="0" w:space="0" w:color="auto"/>
        <w:bottom w:val="none" w:sz="0" w:space="0" w:color="auto"/>
        <w:right w:val="none" w:sz="0" w:space="0" w:color="auto"/>
      </w:divBdr>
      <w:divsChild>
        <w:div w:id="1695888049">
          <w:marLeft w:val="0"/>
          <w:marRight w:val="0"/>
          <w:marTop w:val="0"/>
          <w:marBottom w:val="0"/>
          <w:divBdr>
            <w:top w:val="none" w:sz="0" w:space="0" w:color="auto"/>
            <w:left w:val="none" w:sz="0" w:space="0" w:color="auto"/>
            <w:bottom w:val="none" w:sz="0" w:space="0" w:color="auto"/>
            <w:right w:val="none" w:sz="0" w:space="0" w:color="auto"/>
          </w:divBdr>
        </w:div>
      </w:divsChild>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8497859">
      <w:bodyDiv w:val="1"/>
      <w:marLeft w:val="0"/>
      <w:marRight w:val="0"/>
      <w:marTop w:val="0"/>
      <w:marBottom w:val="0"/>
      <w:divBdr>
        <w:top w:val="none" w:sz="0" w:space="0" w:color="auto"/>
        <w:left w:val="none" w:sz="0" w:space="0" w:color="auto"/>
        <w:bottom w:val="none" w:sz="0" w:space="0" w:color="auto"/>
        <w:right w:val="none" w:sz="0" w:space="0" w:color="auto"/>
      </w:divBdr>
      <w:divsChild>
        <w:div w:id="748888666">
          <w:marLeft w:val="0"/>
          <w:marRight w:val="0"/>
          <w:marTop w:val="0"/>
          <w:marBottom w:val="0"/>
          <w:divBdr>
            <w:top w:val="none" w:sz="0" w:space="0" w:color="auto"/>
            <w:left w:val="none" w:sz="0" w:space="0" w:color="auto"/>
            <w:bottom w:val="none" w:sz="0" w:space="0" w:color="auto"/>
            <w:right w:val="none" w:sz="0" w:space="0" w:color="auto"/>
          </w:divBdr>
        </w:div>
      </w:divsChild>
    </w:div>
    <w:div w:id="1568610400">
      <w:bodyDiv w:val="1"/>
      <w:marLeft w:val="0"/>
      <w:marRight w:val="0"/>
      <w:marTop w:val="0"/>
      <w:marBottom w:val="0"/>
      <w:divBdr>
        <w:top w:val="none" w:sz="0" w:space="0" w:color="auto"/>
        <w:left w:val="none" w:sz="0" w:space="0" w:color="auto"/>
        <w:bottom w:val="none" w:sz="0" w:space="0" w:color="auto"/>
        <w:right w:val="none" w:sz="0" w:space="0" w:color="auto"/>
      </w:divBdr>
      <w:divsChild>
        <w:div w:id="97676149">
          <w:marLeft w:val="1080"/>
          <w:marRight w:val="0"/>
          <w:marTop w:val="100"/>
          <w:marBottom w:val="0"/>
          <w:divBdr>
            <w:top w:val="none" w:sz="0" w:space="0" w:color="auto"/>
            <w:left w:val="none" w:sz="0" w:space="0" w:color="auto"/>
            <w:bottom w:val="none" w:sz="0" w:space="0" w:color="auto"/>
            <w:right w:val="none" w:sz="0" w:space="0" w:color="auto"/>
          </w:divBdr>
        </w:div>
        <w:div w:id="533351751">
          <w:marLeft w:val="360"/>
          <w:marRight w:val="0"/>
          <w:marTop w:val="200"/>
          <w:marBottom w:val="0"/>
          <w:divBdr>
            <w:top w:val="none" w:sz="0" w:space="0" w:color="auto"/>
            <w:left w:val="none" w:sz="0" w:space="0" w:color="auto"/>
            <w:bottom w:val="none" w:sz="0" w:space="0" w:color="auto"/>
            <w:right w:val="none" w:sz="0" w:space="0" w:color="auto"/>
          </w:divBdr>
        </w:div>
        <w:div w:id="1389648468">
          <w:marLeft w:val="1080"/>
          <w:marRight w:val="0"/>
          <w:marTop w:val="100"/>
          <w:marBottom w:val="0"/>
          <w:divBdr>
            <w:top w:val="none" w:sz="0" w:space="0" w:color="auto"/>
            <w:left w:val="none" w:sz="0" w:space="0" w:color="auto"/>
            <w:bottom w:val="none" w:sz="0" w:space="0" w:color="auto"/>
            <w:right w:val="none" w:sz="0" w:space="0" w:color="auto"/>
          </w:divBdr>
        </w:div>
        <w:div w:id="1635332966">
          <w:marLeft w:val="1080"/>
          <w:marRight w:val="0"/>
          <w:marTop w:val="100"/>
          <w:marBottom w:val="0"/>
          <w:divBdr>
            <w:top w:val="none" w:sz="0" w:space="0" w:color="auto"/>
            <w:left w:val="none" w:sz="0" w:space="0" w:color="auto"/>
            <w:bottom w:val="none" w:sz="0" w:space="0" w:color="auto"/>
            <w:right w:val="none" w:sz="0" w:space="0" w:color="auto"/>
          </w:divBdr>
        </w:div>
        <w:div w:id="2072458282">
          <w:marLeft w:val="1080"/>
          <w:marRight w:val="0"/>
          <w:marTop w:val="100"/>
          <w:marBottom w:val="0"/>
          <w:divBdr>
            <w:top w:val="none" w:sz="0" w:space="0" w:color="auto"/>
            <w:left w:val="none" w:sz="0" w:space="0" w:color="auto"/>
            <w:bottom w:val="none" w:sz="0" w:space="0" w:color="auto"/>
            <w:right w:val="none" w:sz="0" w:space="0" w:color="auto"/>
          </w:divBdr>
        </w:div>
      </w:divsChild>
    </w:div>
    <w:div w:id="1592931585">
      <w:bodyDiv w:val="1"/>
      <w:marLeft w:val="0"/>
      <w:marRight w:val="0"/>
      <w:marTop w:val="0"/>
      <w:marBottom w:val="0"/>
      <w:divBdr>
        <w:top w:val="none" w:sz="0" w:space="0" w:color="auto"/>
        <w:left w:val="none" w:sz="0" w:space="0" w:color="auto"/>
        <w:bottom w:val="none" w:sz="0" w:space="0" w:color="auto"/>
        <w:right w:val="none" w:sz="0" w:space="0" w:color="auto"/>
      </w:divBdr>
      <w:divsChild>
        <w:div w:id="1708069648">
          <w:marLeft w:val="360"/>
          <w:marRight w:val="0"/>
          <w:marTop w:val="200"/>
          <w:marBottom w:val="0"/>
          <w:divBdr>
            <w:top w:val="none" w:sz="0" w:space="0" w:color="auto"/>
            <w:left w:val="none" w:sz="0" w:space="0" w:color="auto"/>
            <w:bottom w:val="none" w:sz="0" w:space="0" w:color="auto"/>
            <w:right w:val="none" w:sz="0" w:space="0" w:color="auto"/>
          </w:divBdr>
        </w:div>
        <w:div w:id="1796676612">
          <w:marLeft w:val="1800"/>
          <w:marRight w:val="0"/>
          <w:marTop w:val="100"/>
          <w:marBottom w:val="0"/>
          <w:divBdr>
            <w:top w:val="none" w:sz="0" w:space="0" w:color="auto"/>
            <w:left w:val="none" w:sz="0" w:space="0" w:color="auto"/>
            <w:bottom w:val="none" w:sz="0" w:space="0" w:color="auto"/>
            <w:right w:val="none" w:sz="0" w:space="0" w:color="auto"/>
          </w:divBdr>
        </w:div>
        <w:div w:id="1990211796">
          <w:marLeft w:val="1800"/>
          <w:marRight w:val="0"/>
          <w:marTop w:val="100"/>
          <w:marBottom w:val="0"/>
          <w:divBdr>
            <w:top w:val="none" w:sz="0" w:space="0" w:color="auto"/>
            <w:left w:val="none" w:sz="0" w:space="0" w:color="auto"/>
            <w:bottom w:val="none" w:sz="0" w:space="0" w:color="auto"/>
            <w:right w:val="none" w:sz="0" w:space="0" w:color="auto"/>
          </w:divBdr>
        </w:div>
      </w:divsChild>
    </w:div>
    <w:div w:id="1619489876">
      <w:bodyDiv w:val="1"/>
      <w:marLeft w:val="0"/>
      <w:marRight w:val="0"/>
      <w:marTop w:val="0"/>
      <w:marBottom w:val="0"/>
      <w:divBdr>
        <w:top w:val="none" w:sz="0" w:space="0" w:color="auto"/>
        <w:left w:val="none" w:sz="0" w:space="0" w:color="auto"/>
        <w:bottom w:val="none" w:sz="0" w:space="0" w:color="auto"/>
        <w:right w:val="none" w:sz="0" w:space="0" w:color="auto"/>
      </w:divBdr>
      <w:divsChild>
        <w:div w:id="1171990132">
          <w:marLeft w:val="1800"/>
          <w:marRight w:val="0"/>
          <w:marTop w:val="100"/>
          <w:marBottom w:val="0"/>
          <w:divBdr>
            <w:top w:val="none" w:sz="0" w:space="0" w:color="auto"/>
            <w:left w:val="none" w:sz="0" w:space="0" w:color="auto"/>
            <w:bottom w:val="none" w:sz="0" w:space="0" w:color="auto"/>
            <w:right w:val="none" w:sz="0" w:space="0" w:color="auto"/>
          </w:divBdr>
        </w:div>
        <w:div w:id="2026055628">
          <w:marLeft w:val="1800"/>
          <w:marRight w:val="0"/>
          <w:marTop w:val="100"/>
          <w:marBottom w:val="0"/>
          <w:divBdr>
            <w:top w:val="none" w:sz="0" w:space="0" w:color="auto"/>
            <w:left w:val="none" w:sz="0" w:space="0" w:color="auto"/>
            <w:bottom w:val="none" w:sz="0" w:space="0" w:color="auto"/>
            <w:right w:val="none" w:sz="0" w:space="0" w:color="auto"/>
          </w:divBdr>
        </w:div>
      </w:divsChild>
    </w:div>
    <w:div w:id="1625652230">
      <w:bodyDiv w:val="1"/>
      <w:marLeft w:val="0"/>
      <w:marRight w:val="0"/>
      <w:marTop w:val="0"/>
      <w:marBottom w:val="0"/>
      <w:divBdr>
        <w:top w:val="none" w:sz="0" w:space="0" w:color="auto"/>
        <w:left w:val="none" w:sz="0" w:space="0" w:color="auto"/>
        <w:bottom w:val="none" w:sz="0" w:space="0" w:color="auto"/>
        <w:right w:val="none" w:sz="0" w:space="0" w:color="auto"/>
      </w:divBdr>
    </w:div>
    <w:div w:id="1706102874">
      <w:bodyDiv w:val="1"/>
      <w:marLeft w:val="0"/>
      <w:marRight w:val="0"/>
      <w:marTop w:val="0"/>
      <w:marBottom w:val="0"/>
      <w:divBdr>
        <w:top w:val="none" w:sz="0" w:space="0" w:color="auto"/>
        <w:left w:val="none" w:sz="0" w:space="0" w:color="auto"/>
        <w:bottom w:val="none" w:sz="0" w:space="0" w:color="auto"/>
        <w:right w:val="none" w:sz="0" w:space="0" w:color="auto"/>
      </w:divBdr>
    </w:div>
    <w:div w:id="189828093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88">
          <w:marLeft w:val="0"/>
          <w:marRight w:val="0"/>
          <w:marTop w:val="0"/>
          <w:marBottom w:val="0"/>
          <w:divBdr>
            <w:top w:val="none" w:sz="0" w:space="0" w:color="auto"/>
            <w:left w:val="none" w:sz="0" w:space="0" w:color="auto"/>
            <w:bottom w:val="none" w:sz="0" w:space="0" w:color="auto"/>
            <w:right w:val="none" w:sz="0" w:space="0" w:color="auto"/>
          </w:divBdr>
        </w:div>
      </w:divsChild>
    </w:div>
    <w:div w:id="20072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tmp"/><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395</Words>
  <Characters>2255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2645</CharactersWithSpaces>
  <SharedDoc>false</SharedDoc>
  <HyperlinkBase/>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subject>
  <dc:creator>Ian Rose</dc:creator>
  <cp:keywords/>
  <dc:description/>
  <cp:lastModifiedBy>Rose, Ian</cp:lastModifiedBy>
  <cp:revision>4</cp:revision>
  <cp:lastPrinted>2007-04-24T07:59:00Z</cp:lastPrinted>
  <dcterms:created xsi:type="dcterms:W3CDTF">2018-06-20T11:13:00Z</dcterms:created>
  <dcterms:modified xsi:type="dcterms:W3CDTF">2018-06-20T11:15:00Z</dcterms:modified>
</cp:coreProperties>
</file>